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before="180" w:lineRule="auto"/>
        <w:rPr>
          <w:color w:val="273540"/>
          <w:sz w:val="24"/>
          <w:szCs w:val="24"/>
        </w:rPr>
      </w:pPr>
      <w:r w:rsidDel="00000000" w:rsidR="00000000" w:rsidRPr="00000000">
        <w:rPr>
          <w:color w:val="273540"/>
          <w:sz w:val="24"/>
          <w:szCs w:val="24"/>
          <w:rtl w:val="0"/>
        </w:rPr>
        <w:t xml:space="preserve">SAN JOSÉ STATE UNIVERSITY</w:t>
      </w:r>
    </w:p>
    <w:p w:rsidR="00000000" w:rsidDel="00000000" w:rsidP="00000000" w:rsidRDefault="00000000" w:rsidRPr="00000000" w14:paraId="00000002">
      <w:pPr>
        <w:shd w:fill="ffffff" w:val="clear"/>
        <w:spacing w:after="180" w:before="180" w:lineRule="auto"/>
        <w:rPr>
          <w:color w:val="273540"/>
          <w:sz w:val="24"/>
          <w:szCs w:val="24"/>
        </w:rPr>
      </w:pPr>
      <w:r w:rsidDel="00000000" w:rsidR="00000000" w:rsidRPr="00000000">
        <w:rPr>
          <w:color w:val="273540"/>
          <w:sz w:val="24"/>
          <w:szCs w:val="24"/>
          <w:rtl w:val="0"/>
        </w:rPr>
        <w:t xml:space="preserve">COLLEGE OF SOCIAL SCIENCES / DEPARTMENT OF HISTORY</w:t>
      </w:r>
    </w:p>
    <w:p w:rsidR="00000000" w:rsidDel="00000000" w:rsidP="00000000" w:rsidRDefault="00000000" w:rsidRPr="00000000" w14:paraId="00000003">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HIST 15: Essentials of U.S. History, Section 81, Spring 2026 (Online)</w:t>
      </w:r>
    </w:p>
    <w:p w:rsidR="00000000" w:rsidDel="00000000" w:rsidP="00000000" w:rsidRDefault="00000000" w:rsidRPr="00000000" w14:paraId="00000004">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Instructor: </w:t>
      </w:r>
      <w:r w:rsidDel="00000000" w:rsidR="00000000" w:rsidRPr="00000000">
        <w:rPr>
          <w:color w:val="273540"/>
          <w:sz w:val="24"/>
          <w:szCs w:val="24"/>
          <w:rtl w:val="0"/>
        </w:rPr>
        <w:t xml:space="preserve">Professor William Schultz</w:t>
      </w:r>
      <w:r w:rsidDel="00000000" w:rsidR="00000000" w:rsidRPr="00000000">
        <w:rPr>
          <w:b w:val="1"/>
          <w:bCs w:val="1"/>
          <w:color w:val="273540"/>
          <w:sz w:val="24"/>
          <w:szCs w:val="24"/>
          <w:rtl w:val="0"/>
        </w:rPr>
        <w:t xml:space="preserve"> </w:t>
      </w:r>
    </w:p>
    <w:p w:rsidR="00000000" w:rsidDel="00000000" w:rsidP="00000000" w:rsidRDefault="00000000" w:rsidRPr="00000000" w14:paraId="00000005">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Office Location: </w:t>
      </w:r>
      <w:r w:rsidDel="00000000" w:rsidR="00000000" w:rsidRPr="00000000">
        <w:rPr>
          <w:color w:val="273540"/>
          <w:sz w:val="24"/>
          <w:szCs w:val="24"/>
          <w:rtl w:val="0"/>
        </w:rPr>
        <w:t xml:space="preserve">DMH 229</w:t>
      </w:r>
    </w:p>
    <w:p w:rsidR="00000000" w:rsidDel="00000000" w:rsidP="00000000" w:rsidRDefault="00000000" w:rsidRPr="00000000" w14:paraId="00000006">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Email: </w:t>
      </w:r>
      <w:r w:rsidDel="00000000" w:rsidR="00000000" w:rsidRPr="00000000">
        <w:rPr>
          <w:color w:val="0e68b3"/>
          <w:sz w:val="24"/>
          <w:szCs w:val="24"/>
          <w:rtl w:val="0"/>
        </w:rPr>
        <w:t xml:space="preserve">william.j.schultz@sjsu.edu</w:t>
      </w:r>
      <w:r w:rsidDel="00000000" w:rsidR="00000000" w:rsidRPr="00000000">
        <w:rPr>
          <w:color w:val="273540"/>
          <w:sz w:val="24"/>
          <w:szCs w:val="24"/>
          <w:rtl w:val="0"/>
        </w:rPr>
        <w:t xml:space="preserve"> </w:t>
      </w:r>
    </w:p>
    <w:p w:rsidR="00000000" w:rsidDel="00000000" w:rsidP="00000000" w:rsidRDefault="00000000" w:rsidRPr="00000000" w14:paraId="00000007">
      <w:pPr>
        <w:shd w:fill="ffffff" w:val="clear"/>
        <w:spacing w:after="180" w:before="180" w:lineRule="auto"/>
        <w:rPr>
          <w:color w:val="0e68b3"/>
          <w:sz w:val="24"/>
          <w:szCs w:val="24"/>
          <w:u w:val="single"/>
        </w:rPr>
      </w:pPr>
      <w:r w:rsidDel="00000000" w:rsidR="00000000" w:rsidRPr="00000000">
        <w:rPr>
          <w:b w:val="1"/>
          <w:bCs w:val="1"/>
          <w:color w:val="273540"/>
          <w:sz w:val="24"/>
          <w:szCs w:val="24"/>
          <w:rtl w:val="0"/>
        </w:rPr>
        <w:t xml:space="preserve">Zoom:</w:t>
      </w:r>
      <w:r w:rsidDel="00000000" w:rsidR="00000000" w:rsidRPr="00000000">
        <w:rPr>
          <w:color w:val="273540"/>
          <w:sz w:val="24"/>
          <w:szCs w:val="24"/>
          <w:rtl w:val="0"/>
        </w:rPr>
        <w:t xml:space="preserve"> </w:t>
      </w:r>
      <w:r w:rsidDel="00000000" w:rsidR="00000000" w:rsidRPr="00000000">
        <w:fldChar w:fldCharType="begin"/>
        <w:instrText xml:space="preserve"> HYPERLINK "https://sjeccd-edu.zoom.us/j/5655402260" </w:instrText>
        <w:fldChar w:fldCharType="separate"/>
      </w:r>
      <w:r w:rsidDel="00000000" w:rsidR="00000000" w:rsidRPr="00000000">
        <w:rPr>
          <w:color w:val="0e68b3"/>
          <w:sz w:val="24"/>
          <w:szCs w:val="24"/>
          <w:u w:val="single"/>
          <w:rtl w:val="0"/>
        </w:rPr>
        <w:t xml:space="preserve">https://sjeccd-edu.zoom.us/j/5655402260</w:t>
      </w:r>
    </w:p>
    <w:p w:rsidR="00000000" w:rsidDel="00000000" w:rsidP="00000000" w:rsidRDefault="00000000" w:rsidRPr="00000000" w14:paraId="00000008">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09">
      <w:pPr>
        <w:shd w:fill="ffffff" w:val="clear"/>
        <w:spacing w:after="180" w:before="180" w:lineRule="auto"/>
        <w:rPr>
          <w:b w:val="1"/>
          <w:bCs w:val="1"/>
          <w:color w:val="273540"/>
          <w:sz w:val="24"/>
          <w:szCs w:val="24"/>
        </w:rPr>
      </w:pPr>
      <w:r w:rsidDel="00000000" w:rsidR="00000000" w:rsidRPr="00000000">
        <w:fldChar w:fldCharType="end"/>
      </w:r>
      <w:r w:rsidDel="00000000" w:rsidR="00000000" w:rsidRPr="00000000">
        <w:rPr>
          <w:b w:val="1"/>
          <w:bCs w:val="1"/>
          <w:color w:val="273540"/>
          <w:sz w:val="24"/>
          <w:szCs w:val="24"/>
          <w:rtl w:val="0"/>
        </w:rPr>
        <w:t xml:space="preserve">Office Hours:</w:t>
      </w:r>
    </w:p>
    <w:p w:rsidR="00000000" w:rsidDel="00000000" w:rsidP="00000000" w:rsidRDefault="00000000" w:rsidRPr="00000000" w14:paraId="0000000A">
      <w:pPr>
        <w:shd w:fill="ffffff" w:val="clear"/>
        <w:spacing w:after="180" w:before="180" w:lineRule="auto"/>
        <w:rPr>
          <w:color w:val="273540"/>
          <w:sz w:val="24"/>
          <w:szCs w:val="24"/>
        </w:rPr>
      </w:pPr>
      <w:r w:rsidDel="00000000" w:rsidR="00000000" w:rsidRPr="00000000">
        <w:rPr>
          <w:color w:val="273540"/>
          <w:sz w:val="24"/>
          <w:szCs w:val="24"/>
          <w:rtl w:val="0"/>
        </w:rPr>
        <w:t xml:space="preserve">In Person (Wednesdays 4:30 PM-5:45 PM) or by Appointment</w:t>
      </w:r>
    </w:p>
    <w:p w:rsidR="00000000" w:rsidDel="00000000" w:rsidP="00000000" w:rsidRDefault="00000000" w:rsidRPr="00000000" w14:paraId="0000000B">
      <w:pPr>
        <w:shd w:fill="ffffff" w:val="clear"/>
        <w:spacing w:after="180" w:before="180" w:lineRule="auto"/>
        <w:rPr>
          <w:color w:val="273540"/>
          <w:sz w:val="24"/>
          <w:szCs w:val="24"/>
        </w:rPr>
      </w:pPr>
      <w:r w:rsidDel="00000000" w:rsidR="00000000" w:rsidRPr="00000000">
        <w:rPr>
          <w:color w:val="273540"/>
          <w:sz w:val="24"/>
          <w:szCs w:val="24"/>
          <w:rtl w:val="0"/>
        </w:rPr>
        <w:t xml:space="preserve">Zoom (TTH: 3:30-4:30 PM) or by Appointment</w:t>
      </w:r>
    </w:p>
    <w:p w:rsidR="00000000" w:rsidDel="00000000" w:rsidP="00000000" w:rsidRDefault="00000000" w:rsidRPr="00000000" w14:paraId="0000000C">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GE/SJSU Studies Category: </w:t>
      </w:r>
      <w:r w:rsidDel="00000000" w:rsidR="00000000" w:rsidRPr="00000000">
        <w:rPr>
          <w:color w:val="273540"/>
          <w:sz w:val="24"/>
          <w:szCs w:val="24"/>
          <w:rtl w:val="0"/>
        </w:rPr>
        <w:t xml:space="preserve">US1 and Area D</w:t>
      </w:r>
      <w:r w:rsidDel="00000000" w:rsidR="00000000" w:rsidRPr="00000000">
        <w:rPr>
          <w:b w:val="1"/>
          <w:bCs w:val="1"/>
          <w:color w:val="273540"/>
          <w:sz w:val="24"/>
          <w:szCs w:val="24"/>
          <w:rtl w:val="0"/>
        </w:rPr>
        <w:t xml:space="preserve"> </w:t>
      </w:r>
    </w:p>
    <w:p w:rsidR="00000000" w:rsidDel="00000000" w:rsidP="00000000" w:rsidRDefault="00000000" w:rsidRPr="00000000" w14:paraId="0000000D">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Land Acknowledgement:</w:t>
      </w:r>
    </w:p>
    <w:p w:rsidR="00000000" w:rsidDel="00000000" w:rsidP="00000000" w:rsidRDefault="00000000" w:rsidRPr="00000000" w14:paraId="0000000E">
      <w:pPr>
        <w:shd w:fill="ffffff" w:val="clear"/>
        <w:spacing w:after="180" w:before="180" w:lineRule="auto"/>
        <w:rPr>
          <w:color w:val="273540"/>
          <w:sz w:val="24"/>
          <w:szCs w:val="24"/>
        </w:rPr>
      </w:pPr>
      <w:r w:rsidDel="00000000" w:rsidR="00000000" w:rsidRPr="00000000">
        <w:rPr>
          <w:color w:val="273540"/>
          <w:sz w:val="24"/>
          <w:szCs w:val="24"/>
          <w:rtl w:val="0"/>
        </w:rPr>
        <w:t xml:space="preserve">San José State University occupies the unceded territory and traditional home of the Puichon Ohlone-speaking people and the present-day Muwekma Ohlone Tribe.</w:t>
      </w:r>
    </w:p>
    <w:p w:rsidR="00000000" w:rsidDel="00000000" w:rsidP="00000000" w:rsidRDefault="00000000" w:rsidRPr="00000000" w14:paraId="0000000F">
      <w:pPr>
        <w:shd w:fill="ffffff" w:val="clear"/>
        <w:spacing w:after="180" w:before="180" w:lineRule="auto"/>
        <w:rPr>
          <w:color w:val="273540"/>
          <w:sz w:val="24"/>
          <w:szCs w:val="24"/>
        </w:rPr>
      </w:pPr>
      <w:r w:rsidDel="00000000" w:rsidR="00000000" w:rsidRPr="00000000">
        <w:rPr>
          <w:color w:val="273540"/>
          <w:sz w:val="24"/>
          <w:szCs w:val="24"/>
          <w:rtl w:val="0"/>
        </w:rPr>
        <w:t xml:space="preserve">-Indian Health Center of Santa Clara Valley</w:t>
      </w:r>
    </w:p>
    <w:p w:rsidR="00000000" w:rsidDel="00000000" w:rsidP="00000000" w:rsidRDefault="00000000" w:rsidRPr="00000000" w14:paraId="00000010">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Course Description and Requisites </w:t>
      </w:r>
    </w:p>
    <w:p w:rsidR="00000000" w:rsidDel="00000000" w:rsidP="00000000" w:rsidRDefault="00000000" w:rsidRPr="00000000" w14:paraId="00000011">
      <w:pPr>
        <w:shd w:fill="ffffff" w:val="clear"/>
        <w:spacing w:after="180" w:before="180" w:lineRule="auto"/>
        <w:rPr>
          <w:color w:val="273540"/>
          <w:sz w:val="24"/>
          <w:szCs w:val="24"/>
        </w:rPr>
      </w:pPr>
      <w:r w:rsidDel="00000000" w:rsidR="00000000" w:rsidRPr="00000000">
        <w:rPr>
          <w:color w:val="273540"/>
          <w:sz w:val="24"/>
          <w:szCs w:val="24"/>
          <w:rtl w:val="0"/>
        </w:rPr>
        <w:t xml:space="preserve">From the SJSU Catalog: “Treatment of essentials of U.S. history. Satisfies the American Institutions (US1) and the GE Area D: Social Sciences requirements.” </w:t>
      </w:r>
    </w:p>
    <w:p w:rsidR="00000000" w:rsidDel="00000000" w:rsidP="00000000" w:rsidRDefault="00000000" w:rsidRPr="00000000" w14:paraId="00000012">
      <w:pPr>
        <w:shd w:fill="ffffff" w:val="clear"/>
        <w:spacing w:after="180" w:before="180" w:lineRule="auto"/>
        <w:rPr>
          <w:color w:val="273540"/>
          <w:sz w:val="24"/>
          <w:szCs w:val="24"/>
        </w:rPr>
      </w:pPr>
      <w:r w:rsidDel="00000000" w:rsidR="00000000" w:rsidRPr="00000000">
        <w:rPr>
          <w:color w:val="273540"/>
          <w:sz w:val="24"/>
          <w:szCs w:val="24"/>
          <w:rtl w:val="0"/>
        </w:rPr>
        <w:t xml:space="preserve">This course explores the development of the United States, from pre-Columbian origins through present, focusing on myths and realities that sustain historical narratives about “America.” We examine topics such as indigenous peoples’ interactions with the government; slavery and its legacies; ideals upon which the nation was founded; colonization and territorial expansion; economic development; political reform and reaction; immigration and the experiences of immigrants; foreign relations; wars and conflicts; and social struggles connected to the labor, civil rights, feminist, and environmental movements. You will be introduced to multiple perspectives related to diverse cultures, communities, and environments across such categories as race, ethnicity, class, religion, age, gender, sexuality, and physical ability; you will learn to critically evaluate and synthesize different positions while creating evidence-based interpretations of the history of the United States and its ongoing role in world affairs.  </w:t>
      </w:r>
    </w:p>
    <w:p w:rsidR="00000000" w:rsidDel="00000000" w:rsidP="00000000" w:rsidRDefault="00000000" w:rsidRPr="00000000" w14:paraId="00000013">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Program Information </w:t>
      </w:r>
    </w:p>
    <w:p w:rsidR="00000000" w:rsidDel="00000000" w:rsidP="00000000" w:rsidRDefault="00000000" w:rsidRPr="00000000" w14:paraId="00000014">
      <w:pPr>
        <w:shd w:fill="ffffff" w:val="clear"/>
        <w:spacing w:after="180" w:before="180" w:lineRule="auto"/>
        <w:rPr>
          <w:color w:val="273540"/>
          <w:sz w:val="24"/>
          <w:szCs w:val="24"/>
        </w:rPr>
      </w:pPr>
      <w:r w:rsidDel="00000000" w:rsidR="00000000" w:rsidRPr="00000000">
        <w:rPr>
          <w:color w:val="273540"/>
          <w:sz w:val="24"/>
          <w:szCs w:val="24"/>
          <w:rtl w:val="0"/>
        </w:rPr>
        <w:t xml:space="preserve">SJSU’s General Education Program establishes a strong foundation of versatile skills, fosters curiosity about the world, promotes ethical judgment, and prepares students to engage and contribute responsibly and cooperatively in a multicultural, information-rich society. General education classes integrate areas of study and encourage progressively more complex and creative analysis, expression, and problem solving. History 15 (Online)</w:t>
      </w:r>
    </w:p>
    <w:p w:rsidR="00000000" w:rsidDel="00000000" w:rsidP="00000000" w:rsidRDefault="00000000" w:rsidRPr="00000000" w14:paraId="00000015">
      <w:pPr>
        <w:shd w:fill="ffffff" w:val="clear"/>
        <w:spacing w:after="180" w:before="180" w:lineRule="auto"/>
        <w:rPr>
          <w:color w:val="273540"/>
          <w:sz w:val="24"/>
          <w:szCs w:val="24"/>
        </w:rPr>
      </w:pPr>
      <w:r w:rsidDel="00000000" w:rsidR="00000000" w:rsidRPr="00000000">
        <w:rPr>
          <w:color w:val="273540"/>
          <w:sz w:val="24"/>
          <w:szCs w:val="24"/>
          <w:rtl w:val="0"/>
        </w:rPr>
        <w:t xml:space="preserve">The General Education Program has three goals: </w:t>
      </w:r>
    </w:p>
    <w:p w:rsidR="00000000" w:rsidDel="00000000" w:rsidP="00000000" w:rsidRDefault="00000000" w:rsidRPr="00000000" w14:paraId="00000016">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Goal 1: </w:t>
      </w:r>
      <w:r w:rsidDel="00000000" w:rsidR="00000000" w:rsidRPr="00000000">
        <w:rPr>
          <w:color w:val="273540"/>
          <w:sz w:val="24"/>
          <w:szCs w:val="24"/>
          <w:rtl w:val="0"/>
        </w:rPr>
        <w:t xml:space="preserve">To develop students’ core competencies for academic, personal, creative, and professional pursuits. </w:t>
      </w:r>
    </w:p>
    <w:p w:rsidR="00000000" w:rsidDel="00000000" w:rsidP="00000000" w:rsidRDefault="00000000" w:rsidRPr="00000000" w14:paraId="00000017">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Goal 2: </w:t>
      </w:r>
      <w:r w:rsidDel="00000000" w:rsidR="00000000" w:rsidRPr="00000000">
        <w:rPr>
          <w:color w:val="273540"/>
          <w:sz w:val="24"/>
          <w:szCs w:val="24"/>
          <w:rtl w:val="0"/>
        </w:rPr>
        <w:t xml:space="preserve">To enact the university’s commitment to diversity, inclusion, and justice by ensuring that students have the knowledge and skills to serve and contribute to the well-being of local and global communities and the environment. </w:t>
      </w:r>
    </w:p>
    <w:p w:rsidR="00000000" w:rsidDel="00000000" w:rsidP="00000000" w:rsidRDefault="00000000" w:rsidRPr="00000000" w14:paraId="00000018">
      <w:pPr>
        <w:shd w:fill="ffffff" w:val="clear"/>
        <w:spacing w:after="180" w:before="180" w:lineRule="auto"/>
        <w:rPr>
          <w:color w:val="0e68b3"/>
          <w:sz w:val="24"/>
          <w:szCs w:val="24"/>
          <w:u w:val="single"/>
        </w:rPr>
      </w:pPr>
      <w:r w:rsidDel="00000000" w:rsidR="00000000" w:rsidRPr="00000000">
        <w:rPr>
          <w:b w:val="1"/>
          <w:bCs w:val="1"/>
          <w:color w:val="273540"/>
          <w:sz w:val="24"/>
          <w:szCs w:val="24"/>
          <w:rtl w:val="0"/>
        </w:rPr>
        <w:t xml:space="preserve">Goal 3: </w:t>
      </w:r>
      <w:r w:rsidDel="00000000" w:rsidR="00000000" w:rsidRPr="00000000">
        <w:rPr>
          <w:color w:val="273540"/>
          <w:sz w:val="24"/>
          <w:szCs w:val="24"/>
          <w:rtl w:val="0"/>
        </w:rPr>
        <w:t xml:space="preserve">To offer students integrated, multidisciplinary, and innovative study in which they pose challenging questions, address complex issues, and develop cooperative and creative responses. More information about the General Education Program Learning Outcomes (PLOs) can be found at </w:t>
      </w:r>
      <w:r w:rsidDel="00000000" w:rsidR="00000000" w:rsidRPr="00000000">
        <w:fldChar w:fldCharType="begin"/>
        <w:instrText xml:space="preserve"> HYPERLINK "https://sjsu.edu/general-education/ge-requirements/overview/learning%20outcomes.php" </w:instrText>
        <w:fldChar w:fldCharType="separate"/>
      </w:r>
      <w:r w:rsidDel="00000000" w:rsidR="00000000" w:rsidRPr="00000000">
        <w:rPr>
          <w:color w:val="0e68b3"/>
          <w:sz w:val="24"/>
          <w:szCs w:val="24"/>
          <w:u w:val="single"/>
          <w:rtl w:val="0"/>
        </w:rPr>
        <w:t xml:space="preserve">https://sjsu.edu/general-education/ge-requirements/overview/learning outcomes.php</w:t>
      </w:r>
    </w:p>
    <w:p w:rsidR="00000000" w:rsidDel="00000000" w:rsidP="00000000" w:rsidRDefault="00000000" w:rsidRPr="00000000" w14:paraId="00000019">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1A">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w:t>
      </w:r>
    </w:p>
    <w:p w:rsidR="00000000" w:rsidDel="00000000" w:rsidP="00000000" w:rsidRDefault="00000000" w:rsidRPr="00000000" w14:paraId="0000001B">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General Education Learning Outcomes (GELOs) </w:t>
      </w:r>
    </w:p>
    <w:p w:rsidR="00000000" w:rsidDel="00000000" w:rsidP="00000000" w:rsidRDefault="00000000" w:rsidRPr="00000000" w14:paraId="0000001C">
      <w:pPr>
        <w:shd w:fill="ffffff" w:val="clear"/>
        <w:spacing w:after="180" w:before="180" w:lineRule="auto"/>
        <w:rPr>
          <w:color w:val="273540"/>
          <w:sz w:val="24"/>
          <w:szCs w:val="24"/>
        </w:rPr>
      </w:pPr>
      <w:r w:rsidDel="00000000" w:rsidR="00000000" w:rsidRPr="00000000">
        <w:rPr>
          <w:color w:val="273540"/>
          <w:sz w:val="24"/>
          <w:szCs w:val="24"/>
          <w:rtl w:val="0"/>
        </w:rPr>
        <w:t xml:space="preserve">Upon successful completion of this course, students will be able to: </w:t>
      </w:r>
    </w:p>
    <w:p w:rsidR="00000000" w:rsidDel="00000000" w:rsidP="00000000" w:rsidRDefault="00000000" w:rsidRPr="00000000" w14:paraId="0000001D">
      <w:pPr>
        <w:numPr>
          <w:ilvl w:val="0"/>
          <w:numId w:val="2"/>
        </w:numPr>
        <w:shd w:fill="ffffff" w:val="clear"/>
        <w:spacing w:after="0" w:afterAutospacing="0" w:lineRule="auto"/>
        <w:ind w:left="1100" w:hanging="360"/>
      </w:pPr>
      <w:r w:rsidDel="00000000" w:rsidR="00000000" w:rsidRPr="00000000">
        <w:rPr>
          <w:color w:val="273540"/>
          <w:sz w:val="24"/>
          <w:szCs w:val="24"/>
          <w:rtl w:val="0"/>
        </w:rPr>
        <w:t xml:space="preserve">GELO 1 (US1): Explain and evaluate the principal events, developments, and ideas in all the territories now in the United States from the beginnings of this society until the present.  Assessed through weekly online quizzes, multiple-choice and essay exams, plus written analyses on primary sources and online discussion posts. </w:t>
      </w:r>
    </w:p>
    <w:p w:rsidR="00000000" w:rsidDel="00000000" w:rsidP="00000000" w:rsidRDefault="00000000" w:rsidRPr="00000000" w14:paraId="0000001E">
      <w:pPr>
        <w:numPr>
          <w:ilvl w:val="0"/>
          <w:numId w:val="2"/>
        </w:numPr>
        <w:shd w:fill="ffffff" w:val="clear"/>
        <w:spacing w:after="0" w:afterAutospacing="0" w:lineRule="auto"/>
        <w:ind w:left="1100" w:hanging="360"/>
      </w:pPr>
      <w:r w:rsidDel="00000000" w:rsidR="00000000" w:rsidRPr="00000000">
        <w:rPr>
          <w:color w:val="273540"/>
          <w:sz w:val="24"/>
          <w:szCs w:val="24"/>
          <w:rtl w:val="0"/>
        </w:rPr>
        <w:t xml:space="preserve">GELO 2 (D): Demonstrate understanding of the ways in which social institutions, culture, and environment shape and are shaped by the behavior of individuals, both past and present.  Assessed through weekly online quizzes, multiple-choice and essay exams, plus written analyses on primary sources and online discussion posts. </w:t>
      </w:r>
    </w:p>
    <w:p w:rsidR="00000000" w:rsidDel="00000000" w:rsidP="00000000" w:rsidRDefault="00000000" w:rsidRPr="00000000" w14:paraId="0000001F">
      <w:pPr>
        <w:numPr>
          <w:ilvl w:val="0"/>
          <w:numId w:val="2"/>
        </w:numPr>
        <w:shd w:fill="ffffff" w:val="clear"/>
        <w:spacing w:after="0" w:afterAutospacing="0" w:lineRule="auto"/>
        <w:ind w:left="1100" w:hanging="360"/>
      </w:pPr>
      <w:r w:rsidDel="00000000" w:rsidR="00000000" w:rsidRPr="00000000">
        <w:rPr>
          <w:color w:val="273540"/>
          <w:sz w:val="24"/>
          <w:szCs w:val="24"/>
          <w:rtl w:val="0"/>
        </w:rPr>
        <w:t xml:space="preserve">GELO 3 (D): Compare and contrast the dynamics of two or more social groups or social systems in a variety of historical and/or cultural contexts. Assessed through weekly online quizzes, multiple-choice and essay exams, and online discussion posts. </w:t>
      </w:r>
    </w:p>
    <w:p w:rsidR="00000000" w:rsidDel="00000000" w:rsidP="00000000" w:rsidRDefault="00000000" w:rsidRPr="00000000" w14:paraId="00000020">
      <w:pPr>
        <w:numPr>
          <w:ilvl w:val="0"/>
          <w:numId w:val="2"/>
        </w:numPr>
        <w:shd w:fill="ffffff" w:val="clear"/>
        <w:spacing w:after="0" w:afterAutospacing="0" w:lineRule="auto"/>
        <w:ind w:left="1100" w:hanging="360"/>
      </w:pPr>
      <w:r w:rsidDel="00000000" w:rsidR="00000000" w:rsidRPr="00000000">
        <w:rPr>
          <w:color w:val="273540"/>
          <w:sz w:val="24"/>
          <w:szCs w:val="24"/>
          <w:rtl w:val="0"/>
        </w:rPr>
        <w:t xml:space="preserve">GELO 4 (D): Place contemporary social developments in cultural, environmental, geographical, and/or historical contexts. Assessed through weekly online quizzes, multiple choice and essay exams, plus written analyses on primary sources and online discussion posts. </w:t>
      </w:r>
    </w:p>
    <w:p w:rsidR="00000000" w:rsidDel="00000000" w:rsidP="00000000" w:rsidRDefault="00000000" w:rsidRPr="00000000" w14:paraId="00000021">
      <w:pPr>
        <w:numPr>
          <w:ilvl w:val="0"/>
          <w:numId w:val="2"/>
        </w:numPr>
        <w:shd w:fill="ffffff" w:val="clear"/>
        <w:spacing w:after="100" w:lineRule="auto"/>
        <w:ind w:left="1100" w:hanging="360"/>
      </w:pPr>
      <w:r w:rsidDel="00000000" w:rsidR="00000000" w:rsidRPr="00000000">
        <w:rPr>
          <w:color w:val="273540"/>
          <w:sz w:val="24"/>
          <w:szCs w:val="24"/>
          <w:rtl w:val="0"/>
        </w:rPr>
        <w:t xml:space="preserve">GELO 5 (D): Draw on social/behavioral science information from various perspectives to formulate applications appropriate to historical and/or contemporary social issues. Assessed through multiple-choice and essay exams, and online discussion posts.</w:t>
      </w:r>
    </w:p>
    <w:p w:rsidR="00000000" w:rsidDel="00000000" w:rsidP="00000000" w:rsidRDefault="00000000" w:rsidRPr="00000000" w14:paraId="00000022">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Course Learning Outcomes (CLOs) </w:t>
      </w:r>
    </w:p>
    <w:p w:rsidR="00000000" w:rsidDel="00000000" w:rsidP="00000000" w:rsidRDefault="00000000" w:rsidRPr="00000000" w14:paraId="00000023">
      <w:pPr>
        <w:shd w:fill="ffffff" w:val="clear"/>
        <w:spacing w:after="180" w:before="180" w:lineRule="auto"/>
        <w:rPr>
          <w:color w:val="273540"/>
          <w:sz w:val="24"/>
          <w:szCs w:val="24"/>
        </w:rPr>
      </w:pPr>
      <w:r w:rsidDel="00000000" w:rsidR="00000000" w:rsidRPr="00000000">
        <w:rPr>
          <w:color w:val="273540"/>
          <w:sz w:val="24"/>
          <w:szCs w:val="24"/>
          <w:rtl w:val="0"/>
        </w:rPr>
        <w:t xml:space="preserve">Upon successful completion of this course, students will be able to: </w:t>
      </w:r>
    </w:p>
    <w:p w:rsidR="00000000" w:rsidDel="00000000" w:rsidP="00000000" w:rsidRDefault="00000000" w:rsidRPr="00000000" w14:paraId="00000024">
      <w:pPr>
        <w:numPr>
          <w:ilvl w:val="0"/>
          <w:numId w:val="1"/>
        </w:numPr>
        <w:shd w:fill="ffffff" w:val="clear"/>
        <w:spacing w:after="0" w:afterAutospacing="0" w:lineRule="auto"/>
        <w:ind w:left="1100" w:hanging="360"/>
      </w:pPr>
      <w:r w:rsidDel="00000000" w:rsidR="00000000" w:rsidRPr="00000000">
        <w:rPr>
          <w:color w:val="273540"/>
          <w:sz w:val="24"/>
          <w:szCs w:val="24"/>
          <w:rtl w:val="0"/>
        </w:rPr>
        <w:t xml:space="preserve">CLO 1: Distinguish between primary and secondary materials and decide when to use each.</w:t>
      </w:r>
    </w:p>
    <w:p w:rsidR="00000000" w:rsidDel="00000000" w:rsidP="00000000" w:rsidRDefault="00000000" w:rsidRPr="00000000" w14:paraId="00000025">
      <w:pPr>
        <w:numPr>
          <w:ilvl w:val="0"/>
          <w:numId w:val="1"/>
        </w:numPr>
        <w:shd w:fill="ffffff" w:val="clear"/>
        <w:spacing w:after="0" w:afterAutospacing="0" w:lineRule="auto"/>
        <w:ind w:left="1100" w:hanging="360"/>
      </w:pPr>
      <w:r w:rsidDel="00000000" w:rsidR="00000000" w:rsidRPr="00000000">
        <w:rPr>
          <w:color w:val="273540"/>
          <w:sz w:val="24"/>
          <w:szCs w:val="24"/>
          <w:rtl w:val="0"/>
        </w:rPr>
        <w:t xml:space="preserve">CLO 2: Develop a methodology to sift, analyze, order, synthesize, and interpret evidence.</w:t>
      </w:r>
    </w:p>
    <w:p w:rsidR="00000000" w:rsidDel="00000000" w:rsidP="00000000" w:rsidRDefault="00000000" w:rsidRPr="00000000" w14:paraId="00000026">
      <w:pPr>
        <w:numPr>
          <w:ilvl w:val="0"/>
          <w:numId w:val="1"/>
        </w:numPr>
        <w:shd w:fill="ffffff" w:val="clear"/>
        <w:spacing w:after="0" w:afterAutospacing="0" w:lineRule="auto"/>
        <w:ind w:left="1100" w:hanging="360"/>
      </w:pPr>
      <w:r w:rsidDel="00000000" w:rsidR="00000000" w:rsidRPr="00000000">
        <w:rPr>
          <w:color w:val="273540"/>
          <w:sz w:val="24"/>
          <w:szCs w:val="24"/>
          <w:rtl w:val="0"/>
        </w:rPr>
        <w:t xml:space="preserve">CLO 3: Identify and summarize other scholars’ historical arguments. </w:t>
      </w:r>
    </w:p>
    <w:p w:rsidR="00000000" w:rsidDel="00000000" w:rsidP="00000000" w:rsidRDefault="00000000" w:rsidRPr="00000000" w14:paraId="00000027">
      <w:pPr>
        <w:numPr>
          <w:ilvl w:val="0"/>
          <w:numId w:val="1"/>
        </w:numPr>
        <w:shd w:fill="ffffff" w:val="clear"/>
        <w:spacing w:after="0" w:afterAutospacing="0" w:lineRule="auto"/>
        <w:ind w:left="1100" w:hanging="360"/>
      </w:pPr>
      <w:r w:rsidDel="00000000" w:rsidR="00000000" w:rsidRPr="00000000">
        <w:rPr>
          <w:color w:val="273540"/>
          <w:sz w:val="24"/>
          <w:szCs w:val="24"/>
          <w:rtl w:val="0"/>
        </w:rPr>
        <w:t xml:space="preserve">CLO 4: Apply historical knowledge and analysis to contribute to contemporary dialogue.</w:t>
      </w:r>
    </w:p>
    <w:p w:rsidR="00000000" w:rsidDel="00000000" w:rsidP="00000000" w:rsidRDefault="00000000" w:rsidRPr="00000000" w14:paraId="00000028">
      <w:pPr>
        <w:numPr>
          <w:ilvl w:val="0"/>
          <w:numId w:val="1"/>
        </w:numPr>
        <w:shd w:fill="ffffff" w:val="clear"/>
        <w:spacing w:after="0" w:afterAutospacing="0" w:lineRule="auto"/>
        <w:ind w:left="1100" w:hanging="360"/>
      </w:pPr>
      <w:r w:rsidDel="00000000" w:rsidR="00000000" w:rsidRPr="00000000">
        <w:rPr>
          <w:color w:val="273540"/>
          <w:sz w:val="24"/>
          <w:szCs w:val="24"/>
          <w:rtl w:val="0"/>
        </w:rPr>
        <w:t xml:space="preserve">CLO 5: Generate a historical argument that is reasoned and based on reliable evidence.</w:t>
      </w:r>
    </w:p>
    <w:p w:rsidR="00000000" w:rsidDel="00000000" w:rsidP="00000000" w:rsidRDefault="00000000" w:rsidRPr="00000000" w14:paraId="00000029">
      <w:pPr>
        <w:numPr>
          <w:ilvl w:val="0"/>
          <w:numId w:val="1"/>
        </w:numPr>
        <w:shd w:fill="ffffff" w:val="clear"/>
        <w:spacing w:after="0" w:afterAutospacing="0" w:lineRule="auto"/>
        <w:ind w:left="1100" w:hanging="360"/>
      </w:pPr>
      <w:r w:rsidDel="00000000" w:rsidR="00000000" w:rsidRPr="00000000">
        <w:rPr>
          <w:color w:val="273540"/>
          <w:sz w:val="24"/>
          <w:szCs w:val="24"/>
          <w:rtl w:val="0"/>
        </w:rPr>
        <w:t xml:space="preserve">CLO 6: Devise significant questions about the past, and strategies to answer them.</w:t>
      </w:r>
    </w:p>
    <w:p w:rsidR="00000000" w:rsidDel="00000000" w:rsidP="00000000" w:rsidRDefault="00000000" w:rsidRPr="00000000" w14:paraId="0000002A">
      <w:pPr>
        <w:numPr>
          <w:ilvl w:val="0"/>
          <w:numId w:val="1"/>
        </w:numPr>
        <w:shd w:fill="ffffff" w:val="clear"/>
        <w:spacing w:after="100" w:lineRule="auto"/>
        <w:ind w:left="1100" w:hanging="360"/>
      </w:pPr>
      <w:r w:rsidDel="00000000" w:rsidR="00000000" w:rsidRPr="00000000">
        <w:rPr>
          <w:color w:val="273540"/>
          <w:sz w:val="24"/>
          <w:szCs w:val="24"/>
          <w:rtl w:val="0"/>
        </w:rPr>
        <w:t xml:space="preserve">CLO 7: Read historical texts, study and take notes and then apply learned knowledge in class.</w:t>
      </w:r>
    </w:p>
    <w:p w:rsidR="00000000" w:rsidDel="00000000" w:rsidP="00000000" w:rsidRDefault="00000000" w:rsidRPr="00000000" w14:paraId="0000002B">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Textbook:</w:t>
      </w:r>
    </w:p>
    <w:p w:rsidR="00000000" w:rsidDel="00000000" w:rsidP="00000000" w:rsidRDefault="00000000" w:rsidRPr="00000000" w14:paraId="0000002C">
      <w:pPr>
        <w:shd w:fill="ffffff" w:val="clear"/>
        <w:spacing w:after="180" w:before="180" w:lineRule="auto"/>
        <w:rPr>
          <w:color w:val="273540"/>
          <w:sz w:val="24"/>
          <w:szCs w:val="24"/>
        </w:rPr>
      </w:pPr>
      <w:r w:rsidDel="00000000" w:rsidR="00000000" w:rsidRPr="00000000">
        <w:rPr>
          <w:color w:val="273540"/>
          <w:sz w:val="24"/>
          <w:szCs w:val="24"/>
          <w:rtl w:val="0"/>
        </w:rPr>
        <w:t xml:space="preserve">Eric Foner, </w:t>
      </w:r>
      <w:r w:rsidDel="00000000" w:rsidR="00000000" w:rsidRPr="00000000">
        <w:rPr>
          <w:i w:val="1"/>
          <w:iCs w:val="1"/>
          <w:color w:val="273540"/>
          <w:sz w:val="24"/>
          <w:szCs w:val="24"/>
          <w:rtl w:val="0"/>
        </w:rPr>
        <w:t xml:space="preserve">Give Me Liberty: An American History</w:t>
      </w:r>
      <w:r w:rsidDel="00000000" w:rsidR="00000000" w:rsidRPr="00000000">
        <w:rPr>
          <w:color w:val="273540"/>
          <w:sz w:val="24"/>
          <w:szCs w:val="24"/>
          <w:rtl w:val="0"/>
        </w:rPr>
        <w:t xml:space="preserve">, 6th edition. ISBN-10: 0393418049; ISBN-13: 9780393418040</w:t>
      </w:r>
    </w:p>
    <w:p w:rsidR="00000000" w:rsidDel="00000000" w:rsidP="00000000" w:rsidRDefault="00000000" w:rsidRPr="00000000" w14:paraId="0000002D">
      <w:pPr>
        <w:shd w:fill="ffffff" w:val="clear"/>
        <w:spacing w:after="180" w:before="180" w:lineRule="auto"/>
        <w:rPr>
          <w:color w:val="273540"/>
          <w:sz w:val="24"/>
          <w:szCs w:val="24"/>
        </w:rPr>
      </w:pPr>
      <w:r w:rsidDel="00000000" w:rsidR="00000000" w:rsidRPr="00000000">
        <w:rPr>
          <w:color w:val="273540"/>
          <w:sz w:val="24"/>
          <w:szCs w:val="24"/>
          <w:rtl w:val="0"/>
        </w:rPr>
        <w:t xml:space="preserve">Other course readings and viewings will be posted as urls or pdfs on Canvas (see Modules)</w:t>
      </w:r>
    </w:p>
    <w:p w:rsidR="00000000" w:rsidDel="00000000" w:rsidP="00000000" w:rsidRDefault="00000000" w:rsidRPr="00000000" w14:paraId="0000002E">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Assignments</w:t>
      </w:r>
    </w:p>
    <w:p w:rsidR="00000000" w:rsidDel="00000000" w:rsidP="00000000" w:rsidRDefault="00000000" w:rsidRPr="00000000" w14:paraId="0000002F">
      <w:pPr>
        <w:shd w:fill="ffffff" w:val="clear"/>
        <w:spacing w:after="180" w:before="180" w:lineRule="auto"/>
        <w:rPr>
          <w:color w:val="273540"/>
          <w:sz w:val="24"/>
          <w:szCs w:val="24"/>
        </w:rPr>
      </w:pPr>
      <w:r w:rsidDel="00000000" w:rsidR="00000000" w:rsidRPr="00000000">
        <w:rPr>
          <w:color w:val="273540"/>
          <w:sz w:val="24"/>
          <w:szCs w:val="24"/>
          <w:rtl w:val="0"/>
        </w:rPr>
        <w:t xml:space="preserve">There will be three quizzes, five discussions, one midterm, one paper, and one final. Students can find the tentative dates of all assignments in the schedule, but they are subject to be changed by the instructor.</w:t>
      </w:r>
    </w:p>
    <w:p w:rsidR="00000000" w:rsidDel="00000000" w:rsidP="00000000" w:rsidRDefault="00000000" w:rsidRPr="00000000" w14:paraId="00000030">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Discussions:</w:t>
      </w:r>
      <w:r w:rsidDel="00000000" w:rsidR="00000000" w:rsidRPr="00000000">
        <w:rPr>
          <w:color w:val="273540"/>
          <w:sz w:val="24"/>
          <w:szCs w:val="24"/>
          <w:rtl w:val="0"/>
        </w:rPr>
        <w:t xml:space="preserve"> Throughout the semester, you will respond to assigned questions on the readings in an online discussion. You will complete your responses prior to class meetings. Your responses will serve as the basis of in-class discussions for assigned readings throughout the semester. A rubric providing criteria for assessment is provided in the rubrics section of Canvas and embedded in assignment. Each forum outlines the GELOs and CLOs for the assignment. The dates for discussion forums are provided within the class website in Canvas.</w:t>
      </w:r>
    </w:p>
    <w:p w:rsidR="00000000" w:rsidDel="00000000" w:rsidP="00000000" w:rsidRDefault="00000000" w:rsidRPr="00000000" w14:paraId="00000031">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Quizzes: </w:t>
      </w:r>
      <w:r w:rsidDel="00000000" w:rsidR="00000000" w:rsidRPr="00000000">
        <w:rPr>
          <w:color w:val="273540"/>
          <w:sz w:val="24"/>
          <w:szCs w:val="24"/>
          <w:rtl w:val="0"/>
        </w:rPr>
        <w:t xml:space="preserve">Quizzes will test you on various chapters of the textbook, assigned readings, and lecture. Quizzes consist of multiple-choice questions and/or short responses. Quizzes will be worth twenty (20 points) each. Specific GELOs and CLOs will be indicated in the instructions for each quiz. You may complete a quiz at any time from the start of Module Week to its completion. Quizzes are open-book, timed assessments. The due dates for quizzes are provided within the class website in Canvas.</w:t>
      </w:r>
    </w:p>
    <w:p w:rsidR="00000000" w:rsidDel="00000000" w:rsidP="00000000" w:rsidRDefault="00000000" w:rsidRPr="00000000" w14:paraId="00000032">
      <w:pPr>
        <w:shd w:fill="ffffff" w:val="clear"/>
        <w:spacing w:after="180" w:before="180" w:lineRule="auto"/>
        <w:rPr>
          <w:color w:val="273540"/>
          <w:sz w:val="24"/>
          <w:szCs w:val="24"/>
        </w:rPr>
      </w:pPr>
      <w:r w:rsidDel="00000000" w:rsidR="00000000" w:rsidRPr="00000000">
        <w:rPr>
          <w:color w:val="273540"/>
          <w:sz w:val="24"/>
          <w:szCs w:val="24"/>
          <w:rtl w:val="0"/>
        </w:rPr>
        <w:t xml:space="preserve">All assignments will be posted on Canvas and can be found in their respective units.</w:t>
      </w:r>
    </w:p>
    <w:p w:rsidR="00000000" w:rsidDel="00000000" w:rsidP="00000000" w:rsidRDefault="00000000" w:rsidRPr="00000000" w14:paraId="00000033">
      <w:pPr>
        <w:shd w:fill="ffffff" w:val="clear"/>
        <w:spacing w:after="180" w:before="180" w:lineRule="auto"/>
        <w:rPr>
          <w:color w:val="273540"/>
          <w:sz w:val="24"/>
          <w:szCs w:val="24"/>
        </w:rPr>
      </w:pPr>
      <w:r w:rsidDel="00000000" w:rsidR="00000000" w:rsidRPr="00000000">
        <w:rPr>
          <w:b w:val="1"/>
          <w:bCs w:val="1"/>
          <w:color w:val="273540"/>
          <w:sz w:val="24"/>
          <w:szCs w:val="24"/>
          <w:rtl w:val="0"/>
        </w:rPr>
        <w:t xml:space="preserve">Paper: </w:t>
      </w:r>
      <w:r w:rsidDel="00000000" w:rsidR="00000000" w:rsidRPr="00000000">
        <w:rPr>
          <w:color w:val="273540"/>
          <w:sz w:val="24"/>
          <w:szCs w:val="24"/>
          <w:rtl w:val="0"/>
        </w:rPr>
        <w:t xml:space="preserve">You will write one synthesis papers for the semester. Synthesis papers will require primary and secondary source assessments to construct an analytical argument that summarizes major developments on American democracy. A rubric providing criteria for assessment will be available in the rubrics section of Canvas and embedded in assignment. Specific GELOs and CLOs will be outlined for each assignment. The due date for the paper is provided in the class schedule and within the class website in Canvas.</w:t>
      </w:r>
    </w:p>
    <w:p w:rsidR="00000000" w:rsidDel="00000000" w:rsidP="00000000" w:rsidRDefault="00000000" w:rsidRPr="00000000" w14:paraId="00000034">
      <w:pPr>
        <w:shd w:fill="ffffff" w:val="clear"/>
        <w:spacing w:after="180" w:before="180" w:lineRule="auto"/>
        <w:rPr>
          <w:color w:val="273540"/>
          <w:sz w:val="24"/>
          <w:szCs w:val="24"/>
        </w:rPr>
      </w:pPr>
      <w:r w:rsidDel="00000000" w:rsidR="00000000" w:rsidRPr="00000000">
        <w:rPr>
          <w:color w:val="273540"/>
          <w:sz w:val="24"/>
          <w:szCs w:val="24"/>
          <w:rtl w:val="0"/>
        </w:rPr>
        <w:t xml:space="preserve">The midterm will be submitted through Canvas and will consist of a combination of short answer questions and longer essays.</w:t>
      </w:r>
    </w:p>
    <w:p w:rsidR="00000000" w:rsidDel="00000000" w:rsidP="00000000" w:rsidRDefault="00000000" w:rsidRPr="00000000" w14:paraId="00000035">
      <w:pPr>
        <w:shd w:fill="ffffff" w:val="clear"/>
        <w:spacing w:after="180" w:before="180" w:lineRule="auto"/>
        <w:rPr>
          <w:color w:val="273540"/>
          <w:sz w:val="24"/>
          <w:szCs w:val="24"/>
        </w:rPr>
      </w:pPr>
      <w:r w:rsidDel="00000000" w:rsidR="00000000" w:rsidRPr="00000000">
        <w:rPr>
          <w:color w:val="273540"/>
          <w:sz w:val="24"/>
          <w:szCs w:val="24"/>
          <w:rtl w:val="0"/>
        </w:rPr>
        <w:t xml:space="preserve">The final will be submitted through Canvas during Finals Week and will consist of short answer questions, longer essays, and a cumulative essay.</w:t>
      </w:r>
    </w:p>
    <w:tbl>
      <w:tblPr>
        <w:tblStyle w:val="Table1"/>
        <w:tblW w:w="4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3255"/>
        <w:tblGridChange w:id="0">
          <w:tblGrid>
            <w:gridCol w:w="1440"/>
            <w:gridCol w:w="3255"/>
          </w:tblGrid>
        </w:tblGridChange>
      </w:tblGrid>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6">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Assignment</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7">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Points</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8">
            <w:pPr>
              <w:spacing w:after="180" w:before="180" w:lineRule="auto"/>
              <w:rPr>
                <w:color w:val="273540"/>
                <w:sz w:val="24"/>
                <w:szCs w:val="24"/>
              </w:rPr>
            </w:pPr>
            <w:r w:rsidDel="00000000" w:rsidR="00000000" w:rsidRPr="00000000">
              <w:rPr>
                <w:color w:val="273540"/>
                <w:sz w:val="24"/>
                <w:szCs w:val="24"/>
                <w:rtl w:val="0"/>
              </w:rPr>
              <w:t xml:space="preserve">Quizzes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9">
            <w:pPr>
              <w:spacing w:after="180" w:before="180" w:lineRule="auto"/>
              <w:rPr>
                <w:color w:val="273540"/>
                <w:sz w:val="24"/>
                <w:szCs w:val="24"/>
              </w:rPr>
            </w:pPr>
            <w:r w:rsidDel="00000000" w:rsidR="00000000" w:rsidRPr="00000000">
              <w:rPr>
                <w:color w:val="273540"/>
                <w:sz w:val="24"/>
                <w:szCs w:val="24"/>
                <w:rtl w:val="0"/>
              </w:rPr>
              <w:t xml:space="preserve">60 (20 points per quiz)</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A">
            <w:pPr>
              <w:spacing w:after="180" w:before="180" w:lineRule="auto"/>
              <w:rPr>
                <w:color w:val="273540"/>
                <w:sz w:val="24"/>
                <w:szCs w:val="24"/>
              </w:rPr>
            </w:pPr>
            <w:r w:rsidDel="00000000" w:rsidR="00000000" w:rsidRPr="00000000">
              <w:rPr>
                <w:color w:val="273540"/>
                <w:sz w:val="24"/>
                <w:szCs w:val="24"/>
                <w:rtl w:val="0"/>
              </w:rPr>
              <w:t xml:space="preserve">Discussions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B">
            <w:pPr>
              <w:spacing w:after="180" w:before="180" w:lineRule="auto"/>
              <w:rPr>
                <w:color w:val="273540"/>
                <w:sz w:val="24"/>
                <w:szCs w:val="24"/>
              </w:rPr>
            </w:pPr>
            <w:r w:rsidDel="00000000" w:rsidR="00000000" w:rsidRPr="00000000">
              <w:rPr>
                <w:color w:val="273540"/>
                <w:sz w:val="24"/>
                <w:szCs w:val="24"/>
                <w:rtl w:val="0"/>
              </w:rPr>
              <w:t xml:space="preserve">100 (20 points per discussion)</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C">
            <w:pPr>
              <w:spacing w:after="180" w:before="180" w:lineRule="auto"/>
              <w:rPr>
                <w:color w:val="273540"/>
                <w:sz w:val="24"/>
                <w:szCs w:val="24"/>
              </w:rPr>
            </w:pPr>
            <w:r w:rsidDel="00000000" w:rsidR="00000000" w:rsidRPr="00000000">
              <w:rPr>
                <w:color w:val="273540"/>
                <w:sz w:val="24"/>
                <w:szCs w:val="24"/>
                <w:rtl w:val="0"/>
              </w:rPr>
              <w:t xml:space="preserve">Midterm</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D">
            <w:pPr>
              <w:spacing w:after="180" w:before="180" w:lineRule="auto"/>
              <w:rPr>
                <w:color w:val="273540"/>
                <w:sz w:val="24"/>
                <w:szCs w:val="24"/>
              </w:rPr>
            </w:pPr>
            <w:r w:rsidDel="00000000" w:rsidR="00000000" w:rsidRPr="00000000">
              <w:rPr>
                <w:color w:val="273540"/>
                <w:sz w:val="24"/>
                <w:szCs w:val="24"/>
                <w:rtl w:val="0"/>
              </w:rPr>
              <w:t xml:space="preserve">75</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E">
            <w:pPr>
              <w:rPr>
                <w:color w:val="273540"/>
                <w:sz w:val="24"/>
                <w:szCs w:val="24"/>
              </w:rPr>
            </w:pPr>
            <w:r w:rsidDel="00000000" w:rsidR="00000000" w:rsidRPr="00000000">
              <w:rPr>
                <w:color w:val="273540"/>
                <w:sz w:val="24"/>
                <w:szCs w:val="24"/>
                <w:rtl w:val="0"/>
              </w:rPr>
              <w:t xml:space="preserve">Paper</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3F">
            <w:pPr>
              <w:spacing w:after="180" w:before="180" w:lineRule="auto"/>
              <w:rPr>
                <w:color w:val="273540"/>
                <w:sz w:val="24"/>
                <w:szCs w:val="24"/>
              </w:rPr>
            </w:pPr>
            <w:r w:rsidDel="00000000" w:rsidR="00000000" w:rsidRPr="00000000">
              <w:rPr>
                <w:color w:val="273540"/>
                <w:sz w:val="24"/>
                <w:szCs w:val="24"/>
                <w:rtl w:val="0"/>
              </w:rPr>
              <w:t xml:space="preserve">90</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0">
            <w:pPr>
              <w:spacing w:after="180" w:before="180" w:lineRule="auto"/>
              <w:rPr>
                <w:color w:val="273540"/>
                <w:sz w:val="24"/>
                <w:szCs w:val="24"/>
              </w:rPr>
            </w:pPr>
            <w:r w:rsidDel="00000000" w:rsidR="00000000" w:rsidRPr="00000000">
              <w:rPr>
                <w:color w:val="273540"/>
                <w:sz w:val="24"/>
                <w:szCs w:val="24"/>
                <w:rtl w:val="0"/>
              </w:rPr>
              <w:t xml:space="preserve">Final</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1">
            <w:pPr>
              <w:spacing w:after="180" w:before="180" w:lineRule="auto"/>
              <w:rPr>
                <w:color w:val="273540"/>
                <w:sz w:val="24"/>
                <w:szCs w:val="24"/>
              </w:rPr>
            </w:pPr>
            <w:r w:rsidDel="00000000" w:rsidR="00000000" w:rsidRPr="00000000">
              <w:rPr>
                <w:color w:val="273540"/>
                <w:sz w:val="24"/>
                <w:szCs w:val="24"/>
                <w:rtl w:val="0"/>
              </w:rPr>
              <w:t xml:space="preserve">75</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2">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Total Points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3">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400</w:t>
            </w:r>
          </w:p>
        </w:tc>
      </w:tr>
    </w:tbl>
    <w:p w:rsidR="00000000" w:rsidDel="00000000" w:rsidP="00000000" w:rsidRDefault="00000000" w:rsidRPr="00000000" w14:paraId="00000044">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Grading:</w:t>
      </w:r>
    </w:p>
    <w:p w:rsidR="00000000" w:rsidDel="00000000" w:rsidP="00000000" w:rsidRDefault="00000000" w:rsidRPr="00000000" w14:paraId="00000045">
      <w:pPr>
        <w:shd w:fill="ffffff" w:val="clear"/>
        <w:spacing w:after="180" w:before="180" w:lineRule="auto"/>
        <w:rPr>
          <w:color w:val="273540"/>
          <w:sz w:val="24"/>
          <w:szCs w:val="24"/>
        </w:rPr>
      </w:pPr>
      <w:r w:rsidDel="00000000" w:rsidR="00000000" w:rsidRPr="00000000">
        <w:rPr>
          <w:color w:val="273540"/>
          <w:sz w:val="24"/>
          <w:szCs w:val="24"/>
          <w:rtl w:val="0"/>
        </w:rPr>
        <w:t xml:space="preserve">The instructor will comment on and grade the quality of student writing as well as the quality of ideas being conveyed. All student writing should be distinguished by correct grammar and punctuation, appropriate diction and syntax, and well-organized paragraphs. The differential grading scale defined in the SJSU Catalog ("The Grading System") is as follows: Grades issued must represent a full range of student performance: A = excellent; B = above average; C = average; D = below average; F = failure. </w:t>
      </w:r>
    </w:p>
    <w:tbl>
      <w:tblPr>
        <w:tblStyle w:val="Table2"/>
        <w:tblW w:w="7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2295"/>
        <w:gridCol w:w="2385"/>
        <w:tblGridChange w:id="0">
          <w:tblGrid>
            <w:gridCol w:w="2550"/>
            <w:gridCol w:w="2295"/>
            <w:gridCol w:w="2385"/>
          </w:tblGrid>
        </w:tblGridChange>
      </w:tblGrid>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6">
            <w:pPr>
              <w:spacing w:after="180" w:before="180" w:lineRule="auto"/>
              <w:rPr>
                <w:color w:val="273540"/>
                <w:sz w:val="24"/>
                <w:szCs w:val="24"/>
              </w:rPr>
            </w:pPr>
            <w:r w:rsidDel="00000000" w:rsidR="00000000" w:rsidRPr="00000000">
              <w:rPr>
                <w:color w:val="273540"/>
                <w:sz w:val="24"/>
                <w:szCs w:val="24"/>
                <w:rtl w:val="0"/>
              </w:rPr>
              <w:t xml:space="preserve">388-400 (97-100%): 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7">
            <w:pPr>
              <w:spacing w:after="180" w:before="180" w:lineRule="auto"/>
              <w:rPr>
                <w:color w:val="273540"/>
                <w:sz w:val="24"/>
                <w:szCs w:val="24"/>
              </w:rPr>
            </w:pPr>
            <w:r w:rsidDel="00000000" w:rsidR="00000000" w:rsidRPr="00000000">
              <w:rPr>
                <w:color w:val="273540"/>
                <w:sz w:val="24"/>
                <w:szCs w:val="24"/>
                <w:rtl w:val="0"/>
              </w:rPr>
              <w:t xml:space="preserve">372-387 (93-96%): 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8">
            <w:pPr>
              <w:spacing w:after="180" w:before="180" w:lineRule="auto"/>
              <w:rPr>
                <w:color w:val="273540"/>
                <w:sz w:val="24"/>
                <w:szCs w:val="24"/>
              </w:rPr>
            </w:pPr>
            <w:r w:rsidDel="00000000" w:rsidR="00000000" w:rsidRPr="00000000">
              <w:rPr>
                <w:color w:val="273540"/>
                <w:sz w:val="24"/>
                <w:szCs w:val="24"/>
                <w:rtl w:val="0"/>
              </w:rPr>
              <w:t xml:space="preserve">360-371 (90-92%): A-</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9">
            <w:pPr>
              <w:spacing w:after="180" w:before="180" w:lineRule="auto"/>
              <w:rPr>
                <w:color w:val="273540"/>
                <w:sz w:val="24"/>
                <w:szCs w:val="24"/>
              </w:rPr>
            </w:pPr>
            <w:r w:rsidDel="00000000" w:rsidR="00000000" w:rsidRPr="00000000">
              <w:rPr>
                <w:color w:val="273540"/>
                <w:sz w:val="24"/>
                <w:szCs w:val="24"/>
                <w:rtl w:val="0"/>
              </w:rPr>
              <w:t xml:space="preserve">348-359 (87-89%): B+</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A">
            <w:pPr>
              <w:spacing w:after="180" w:before="180" w:lineRule="auto"/>
              <w:rPr>
                <w:color w:val="273540"/>
                <w:sz w:val="24"/>
                <w:szCs w:val="24"/>
              </w:rPr>
            </w:pPr>
            <w:r w:rsidDel="00000000" w:rsidR="00000000" w:rsidRPr="00000000">
              <w:rPr>
                <w:color w:val="273540"/>
                <w:sz w:val="24"/>
                <w:szCs w:val="24"/>
                <w:rtl w:val="0"/>
              </w:rPr>
              <w:t xml:space="preserve">332-347 (83-86%): B</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B">
            <w:pPr>
              <w:spacing w:after="180" w:before="180" w:lineRule="auto"/>
              <w:rPr>
                <w:color w:val="273540"/>
                <w:sz w:val="24"/>
                <w:szCs w:val="24"/>
              </w:rPr>
            </w:pPr>
            <w:r w:rsidDel="00000000" w:rsidR="00000000" w:rsidRPr="00000000">
              <w:rPr>
                <w:color w:val="273540"/>
                <w:sz w:val="24"/>
                <w:szCs w:val="24"/>
                <w:rtl w:val="0"/>
              </w:rPr>
              <w:t xml:space="preserve">320-331 (80-82%): B-</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C">
            <w:pPr>
              <w:spacing w:after="180" w:before="180" w:lineRule="auto"/>
              <w:rPr>
                <w:color w:val="273540"/>
                <w:sz w:val="24"/>
                <w:szCs w:val="24"/>
              </w:rPr>
            </w:pPr>
            <w:r w:rsidDel="00000000" w:rsidR="00000000" w:rsidRPr="00000000">
              <w:rPr>
                <w:color w:val="273540"/>
                <w:sz w:val="24"/>
                <w:szCs w:val="24"/>
                <w:rtl w:val="0"/>
              </w:rPr>
              <w:t xml:space="preserve">308-319 (77-79%): C+</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D">
            <w:pPr>
              <w:spacing w:after="180" w:before="180" w:lineRule="auto"/>
              <w:rPr>
                <w:color w:val="273540"/>
                <w:sz w:val="24"/>
                <w:szCs w:val="24"/>
              </w:rPr>
            </w:pPr>
            <w:r w:rsidDel="00000000" w:rsidR="00000000" w:rsidRPr="00000000">
              <w:rPr>
                <w:color w:val="273540"/>
                <w:sz w:val="24"/>
                <w:szCs w:val="24"/>
                <w:rtl w:val="0"/>
              </w:rPr>
              <w:t xml:space="preserve">292-307 (73-76%): C</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E">
            <w:pPr>
              <w:spacing w:after="180" w:before="180" w:lineRule="auto"/>
              <w:rPr>
                <w:color w:val="273540"/>
                <w:sz w:val="24"/>
                <w:szCs w:val="24"/>
              </w:rPr>
            </w:pPr>
            <w:r w:rsidDel="00000000" w:rsidR="00000000" w:rsidRPr="00000000">
              <w:rPr>
                <w:color w:val="273540"/>
                <w:sz w:val="24"/>
                <w:szCs w:val="24"/>
                <w:rtl w:val="0"/>
              </w:rPr>
              <w:t xml:space="preserve">280-291 (70-72%): C-</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4F">
            <w:pPr>
              <w:spacing w:after="180" w:before="180" w:lineRule="auto"/>
              <w:rPr>
                <w:color w:val="273540"/>
                <w:sz w:val="24"/>
                <w:szCs w:val="24"/>
              </w:rPr>
            </w:pPr>
            <w:r w:rsidDel="00000000" w:rsidR="00000000" w:rsidRPr="00000000">
              <w:rPr>
                <w:color w:val="273540"/>
                <w:sz w:val="24"/>
                <w:szCs w:val="24"/>
                <w:rtl w:val="0"/>
              </w:rPr>
              <w:t xml:space="preserve">268-279 (67-69%): D+</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0">
            <w:pPr>
              <w:spacing w:after="180" w:before="180" w:lineRule="auto"/>
              <w:rPr>
                <w:color w:val="273540"/>
                <w:sz w:val="24"/>
                <w:szCs w:val="24"/>
              </w:rPr>
            </w:pPr>
            <w:r w:rsidDel="00000000" w:rsidR="00000000" w:rsidRPr="00000000">
              <w:rPr>
                <w:color w:val="273540"/>
                <w:sz w:val="24"/>
                <w:szCs w:val="24"/>
                <w:rtl w:val="0"/>
              </w:rPr>
              <w:t xml:space="preserve">260-267 (65-66%): D</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51">
            <w:pPr>
              <w:spacing w:after="180" w:before="180" w:lineRule="auto"/>
              <w:rPr>
                <w:color w:val="273540"/>
                <w:sz w:val="24"/>
                <w:szCs w:val="24"/>
              </w:rPr>
            </w:pPr>
            <w:r w:rsidDel="00000000" w:rsidR="00000000" w:rsidRPr="00000000">
              <w:rPr>
                <w:color w:val="273540"/>
                <w:sz w:val="24"/>
                <w:szCs w:val="24"/>
                <w:rtl w:val="0"/>
              </w:rPr>
              <w:t xml:space="preserve">&lt;260 (&lt;65%): F</w:t>
            </w:r>
          </w:p>
        </w:tc>
      </w:tr>
    </w:tbl>
    <w:p w:rsidR="00000000" w:rsidDel="00000000" w:rsidP="00000000" w:rsidRDefault="00000000" w:rsidRPr="00000000" w14:paraId="00000052">
      <w:pPr>
        <w:shd w:fill="ffffff" w:val="clear"/>
        <w:spacing w:after="180" w:before="180" w:lineRule="auto"/>
        <w:rPr>
          <w:color w:val="273540"/>
          <w:sz w:val="24"/>
          <w:szCs w:val="24"/>
        </w:rPr>
      </w:pPr>
      <w:r w:rsidDel="00000000" w:rsidR="00000000" w:rsidRPr="00000000">
        <w:rPr>
          <w:color w:val="273540"/>
          <w:sz w:val="24"/>
          <w:szCs w:val="24"/>
          <w:rtl w:val="0"/>
        </w:rPr>
        <w:t xml:space="preserve"> </w:t>
      </w:r>
    </w:p>
    <w:p w:rsidR="00000000" w:rsidDel="00000000" w:rsidP="00000000" w:rsidRDefault="00000000" w:rsidRPr="00000000" w14:paraId="00000053">
      <w:pPr>
        <w:shd w:fill="ffffff" w:val="clear"/>
        <w:spacing w:after="180" w:before="180" w:lineRule="auto"/>
        <w:rPr>
          <w:color w:val="273540"/>
          <w:sz w:val="24"/>
          <w:szCs w:val="24"/>
        </w:rPr>
      </w:pPr>
      <w:r w:rsidDel="00000000" w:rsidR="00000000" w:rsidRPr="00000000">
        <w:rPr>
          <w:color w:val="273540"/>
          <w:sz w:val="24"/>
          <w:szCs w:val="24"/>
          <w:rtl w:val="0"/>
        </w:rPr>
        <w:t xml:space="preserve">A = Excellent: The "A" essay is articulate and well developed with fluid transitions and a clear and persuasive use of evidence, which is drawn from the literary text itself, lecture materials (when appropriate), and research materials. An "A" essay contains a fresh insight that teaches the reader something new about the subject matter. </w:t>
      </w:r>
    </w:p>
    <w:p w:rsidR="00000000" w:rsidDel="00000000" w:rsidP="00000000" w:rsidRDefault="00000000" w:rsidRPr="00000000" w14:paraId="00000054">
      <w:pPr>
        <w:shd w:fill="ffffff" w:val="clear"/>
        <w:spacing w:after="180" w:before="180" w:lineRule="auto"/>
        <w:rPr>
          <w:color w:val="273540"/>
          <w:sz w:val="24"/>
          <w:szCs w:val="24"/>
        </w:rPr>
      </w:pPr>
      <w:r w:rsidDel="00000000" w:rsidR="00000000" w:rsidRPr="00000000">
        <w:rPr>
          <w:color w:val="273540"/>
          <w:sz w:val="24"/>
          <w:szCs w:val="24"/>
          <w:rtl w:val="0"/>
        </w:rPr>
        <w:t xml:space="preserve">B = Above average: The "B" essay demonstrates a good understanding of its subject, a clear and persuasive use of evidence, a certain level of ease of expression, and solid organization.  However, it usually lacks the level of originality and creativity that characterizes the insight found in an "A" essay.  </w:t>
      </w:r>
    </w:p>
    <w:p w:rsidR="00000000" w:rsidDel="00000000" w:rsidP="00000000" w:rsidRDefault="00000000" w:rsidRPr="00000000" w14:paraId="00000055">
      <w:pPr>
        <w:shd w:fill="ffffff" w:val="clear"/>
        <w:spacing w:after="180" w:before="180" w:lineRule="auto"/>
        <w:rPr>
          <w:color w:val="273540"/>
          <w:sz w:val="24"/>
          <w:szCs w:val="24"/>
        </w:rPr>
      </w:pPr>
      <w:r w:rsidDel="00000000" w:rsidR="00000000" w:rsidRPr="00000000">
        <w:rPr>
          <w:color w:val="273540"/>
          <w:sz w:val="24"/>
          <w:szCs w:val="24"/>
          <w:rtl w:val="0"/>
        </w:rPr>
        <w:t xml:space="preserve">C = Average: The "C" essay makes a good attempt at all the assignment's requirements. It has a reasonable understanding of its subject matter but its ideas are frequently simplistic or over generalized. The writing style is also fairly bland and repetitive and often contains flaws in grammar, punctuation, spelling and/or word choice. It may also use textual evidence out of context. </w:t>
      </w:r>
    </w:p>
    <w:p w:rsidR="00000000" w:rsidDel="00000000" w:rsidP="00000000" w:rsidRDefault="00000000" w:rsidRPr="00000000" w14:paraId="00000056">
      <w:pPr>
        <w:shd w:fill="ffffff" w:val="clear"/>
        <w:spacing w:after="180" w:before="180" w:lineRule="auto"/>
        <w:rPr>
          <w:color w:val="273540"/>
          <w:sz w:val="24"/>
          <w:szCs w:val="24"/>
        </w:rPr>
      </w:pPr>
      <w:r w:rsidDel="00000000" w:rsidR="00000000" w:rsidRPr="00000000">
        <w:rPr>
          <w:color w:val="273540"/>
          <w:sz w:val="24"/>
          <w:szCs w:val="24"/>
          <w:rtl w:val="0"/>
        </w:rPr>
        <w:t xml:space="preserve">D = Below average: The "D" essay is poorly organized and generally unclear. It has inappropriate or inadequate examples, is noticeably superficial or simplistic, and/or contains some serious mechanical and grammatical problems. A "D" essay may also reveal some misunderstanding of the assignment requirements. </w:t>
      </w:r>
    </w:p>
    <w:p w:rsidR="00000000" w:rsidDel="00000000" w:rsidP="00000000" w:rsidRDefault="00000000" w:rsidRPr="00000000" w14:paraId="00000057">
      <w:pPr>
        <w:shd w:fill="ffffff" w:val="clear"/>
        <w:spacing w:after="180" w:before="180" w:lineRule="auto"/>
        <w:rPr>
          <w:color w:val="273540"/>
          <w:sz w:val="24"/>
          <w:szCs w:val="24"/>
        </w:rPr>
      </w:pPr>
      <w:r w:rsidDel="00000000" w:rsidR="00000000" w:rsidRPr="00000000">
        <w:rPr>
          <w:color w:val="273540"/>
          <w:sz w:val="24"/>
          <w:szCs w:val="24"/>
          <w:rtl w:val="0"/>
        </w:rPr>
        <w:t xml:space="preserve">F = Failure: An "F" essay has not addressed the requirements of the assignment and is unacceptable work in terms of both form and content.</w:t>
      </w:r>
    </w:p>
    <w:p w:rsidR="00000000" w:rsidDel="00000000" w:rsidP="00000000" w:rsidRDefault="00000000" w:rsidRPr="00000000" w14:paraId="00000058">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Late Policy:</w:t>
      </w:r>
    </w:p>
    <w:p w:rsidR="00000000" w:rsidDel="00000000" w:rsidP="00000000" w:rsidRDefault="00000000" w:rsidRPr="00000000" w14:paraId="00000059">
      <w:pPr>
        <w:shd w:fill="ffffff" w:val="clear"/>
        <w:spacing w:after="180" w:before="180" w:lineRule="auto"/>
        <w:rPr>
          <w:color w:val="273540"/>
          <w:sz w:val="24"/>
          <w:szCs w:val="24"/>
        </w:rPr>
      </w:pPr>
      <w:r w:rsidDel="00000000" w:rsidR="00000000" w:rsidRPr="00000000">
        <w:rPr>
          <w:color w:val="273540"/>
          <w:sz w:val="24"/>
          <w:szCs w:val="24"/>
          <w:rtl w:val="0"/>
        </w:rPr>
        <w:t xml:space="preserve">All assessments for the courses need to be completed by their due dates and times. </w:t>
      </w:r>
    </w:p>
    <w:p w:rsidR="00000000" w:rsidDel="00000000" w:rsidP="00000000" w:rsidRDefault="00000000" w:rsidRPr="00000000" w14:paraId="0000005A">
      <w:pPr>
        <w:shd w:fill="ffffff" w:val="clear"/>
        <w:spacing w:after="180" w:before="180" w:lineRule="auto"/>
        <w:rPr>
          <w:color w:val="273540"/>
          <w:sz w:val="24"/>
          <w:szCs w:val="24"/>
        </w:rPr>
      </w:pPr>
      <w:r w:rsidDel="00000000" w:rsidR="00000000" w:rsidRPr="00000000">
        <w:rPr>
          <w:color w:val="273540"/>
          <w:sz w:val="24"/>
          <w:szCs w:val="24"/>
          <w:rtl w:val="0"/>
        </w:rPr>
        <w:t xml:space="preserve">You need to come to class prepared to discuss the assigned readings and materials. Class discussions and class exercises facilitate the learning process and serve as building blocks for your understanding of the curriculum, learning outcomes, and your successful completion of assignments.</w:t>
      </w:r>
    </w:p>
    <w:p w:rsidR="00000000" w:rsidDel="00000000" w:rsidP="00000000" w:rsidRDefault="00000000" w:rsidRPr="00000000" w14:paraId="0000005B">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Extending Circumstances: </w:t>
      </w:r>
    </w:p>
    <w:p w:rsidR="00000000" w:rsidDel="00000000" w:rsidP="00000000" w:rsidRDefault="00000000" w:rsidRPr="00000000" w14:paraId="0000005C">
      <w:pPr>
        <w:shd w:fill="ffffff" w:val="clear"/>
        <w:spacing w:after="180" w:before="180" w:lineRule="auto"/>
        <w:rPr>
          <w:color w:val="273540"/>
          <w:sz w:val="24"/>
          <w:szCs w:val="24"/>
        </w:rPr>
      </w:pPr>
      <w:r w:rsidDel="00000000" w:rsidR="00000000" w:rsidRPr="00000000">
        <w:rPr>
          <w:color w:val="273540"/>
          <w:sz w:val="24"/>
          <w:szCs w:val="24"/>
          <w:rtl w:val="0"/>
        </w:rPr>
        <w:t xml:space="preserve">If you have extending circumstances, you need to communicate to me privately your needs </w:t>
      </w:r>
      <w:r w:rsidDel="00000000" w:rsidR="00000000" w:rsidRPr="00000000">
        <w:rPr>
          <w:b w:val="1"/>
          <w:bCs w:val="1"/>
          <w:color w:val="273540"/>
          <w:sz w:val="24"/>
          <w:szCs w:val="24"/>
          <w:rtl w:val="0"/>
        </w:rPr>
        <w:t xml:space="preserve">BEFORE</w:t>
      </w:r>
      <w:r w:rsidDel="00000000" w:rsidR="00000000" w:rsidRPr="00000000">
        <w:rPr>
          <w:color w:val="273540"/>
          <w:sz w:val="24"/>
          <w:szCs w:val="24"/>
          <w:rtl w:val="0"/>
        </w:rPr>
        <w:t xml:space="preserve"> a due date by email or Canvas message. You need to provide documentation for your extenuating circumstances, verifying your absence (i.e., a doctor’s note explaining your absence). Once you have provided documentation, the instructor will discuss with you an extension to an assignment.</w:t>
      </w:r>
    </w:p>
    <w:p w:rsidR="00000000" w:rsidDel="00000000" w:rsidP="00000000" w:rsidRDefault="00000000" w:rsidRPr="00000000" w14:paraId="0000005D">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Classroom Protocol </w:t>
      </w:r>
    </w:p>
    <w:p w:rsidR="00000000" w:rsidDel="00000000" w:rsidP="00000000" w:rsidRDefault="00000000" w:rsidRPr="00000000" w14:paraId="0000005E">
      <w:pPr>
        <w:shd w:fill="ffffff" w:val="clear"/>
        <w:spacing w:after="180" w:before="180" w:lineRule="auto"/>
        <w:rPr>
          <w:color w:val="273540"/>
          <w:sz w:val="24"/>
          <w:szCs w:val="24"/>
        </w:rPr>
      </w:pPr>
      <w:r w:rsidDel="00000000" w:rsidR="00000000" w:rsidRPr="00000000">
        <w:rPr>
          <w:color w:val="273540"/>
          <w:sz w:val="24"/>
          <w:szCs w:val="24"/>
          <w:rtl w:val="0"/>
        </w:rPr>
        <w:t xml:space="preserve">Students are expected to attend all class meetings and are responsible for everything covered in class, whether present or not. Students are expected to give class participation the same level of respect and responsibility you would bring to any professional space: that means treating everyone in a courteous manner, arriving to class punctually, and coming prepared to work with the assigned materials and activities of the day. Moreover, all members of the class community are expected to conduct themselves with civility, decency, and have a great capacity for tolerating differing points of view. Our classroom can and should be a place where we can ask questions, debate, discuss, and entertain a variety of viewpoints, but we must also do so in a respectful and open way.</w:t>
      </w:r>
    </w:p>
    <w:p w:rsidR="00000000" w:rsidDel="00000000" w:rsidP="00000000" w:rsidRDefault="00000000" w:rsidRPr="00000000" w14:paraId="0000005F">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Student Code of Conduct</w:t>
      </w:r>
    </w:p>
    <w:p w:rsidR="00000000" w:rsidDel="00000000" w:rsidP="00000000" w:rsidRDefault="00000000" w:rsidRPr="00000000" w14:paraId="00000060">
      <w:pPr>
        <w:shd w:fill="ffffff" w:val="clear"/>
        <w:spacing w:after="180" w:before="180" w:lineRule="auto"/>
        <w:rPr>
          <w:color w:val="273540"/>
          <w:sz w:val="24"/>
          <w:szCs w:val="24"/>
        </w:rPr>
      </w:pPr>
      <w:r w:rsidDel="00000000" w:rsidR="00000000" w:rsidRPr="00000000">
        <w:rPr>
          <w:color w:val="273540"/>
          <w:sz w:val="24"/>
          <w:szCs w:val="24"/>
          <w:rtl w:val="0"/>
        </w:rPr>
        <w:t xml:space="preserve">Student conduct is governed by rules designed to preserve both individual and community freedoms. The individual student, in order to learn and grow, must enjoy freedom of expression and action. The academic community, if it is to properly serve the student, must enjoy freedom from disruption. Students enrolling in the College assume an obligation to conduct themselves in a manner compatible with the College's function as an educational institution, and in accordance with the Student Code of Conduct. This form should be used to report any alleged violations of the Student Conduct.</w:t>
      </w:r>
    </w:p>
    <w:p w:rsidR="00000000" w:rsidDel="00000000" w:rsidP="00000000" w:rsidRDefault="00000000" w:rsidRPr="00000000" w14:paraId="00000061">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The Student Code of Conduct information is available online, and in the College Catalog at: </w:t>
      </w:r>
      <w:r w:rsidDel="00000000" w:rsidR="00000000" w:rsidRPr="00000000">
        <w:fldChar w:fldCharType="begin"/>
        <w:instrText xml:space="preserve"> HYPERLINK "https://www.sjsu.edu/studentconduct/conduct-processes/student-conduct.php" </w:instrText>
        <w:fldChar w:fldCharType="separate"/>
      </w:r>
      <w:r w:rsidDel="00000000" w:rsidR="00000000" w:rsidRPr="00000000">
        <w:rPr>
          <w:color w:val="0e68b3"/>
          <w:sz w:val="24"/>
          <w:szCs w:val="24"/>
          <w:u w:val="single"/>
          <w:rtl w:val="0"/>
        </w:rPr>
        <w:t xml:space="preserve">https://www.sjsu.edu/studentconduct/conduct-processes/student-conduct.php</w:t>
      </w:r>
    </w:p>
    <w:p w:rsidR="00000000" w:rsidDel="00000000" w:rsidP="00000000" w:rsidRDefault="00000000" w:rsidRPr="00000000" w14:paraId="00000062">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63">
      <w:pPr>
        <w:shd w:fill="ffffff" w:val="clear"/>
        <w:spacing w:after="180" w:before="180" w:lineRule="auto"/>
        <w:rPr>
          <w:b w:val="1"/>
          <w:bCs w:val="1"/>
          <w:color w:val="273540"/>
          <w:sz w:val="24"/>
          <w:szCs w:val="24"/>
        </w:rPr>
      </w:pPr>
      <w:r w:rsidDel="00000000" w:rsidR="00000000" w:rsidRPr="00000000">
        <w:fldChar w:fldCharType="end"/>
      </w:r>
      <w:r w:rsidDel="00000000" w:rsidR="00000000" w:rsidRPr="00000000">
        <w:rPr>
          <w:b w:val="1"/>
          <w:bCs w:val="1"/>
          <w:color w:val="273540"/>
          <w:sz w:val="24"/>
          <w:szCs w:val="24"/>
          <w:rtl w:val="0"/>
        </w:rPr>
        <w:t xml:space="preserve">Student Technology Resources  </w:t>
      </w:r>
    </w:p>
    <w:p w:rsidR="00000000" w:rsidDel="00000000" w:rsidP="00000000" w:rsidRDefault="00000000" w:rsidRPr="00000000" w14:paraId="00000064">
      <w:pPr>
        <w:shd w:fill="ffffff" w:val="clear"/>
        <w:spacing w:after="180" w:before="180" w:lineRule="auto"/>
        <w:rPr>
          <w:color w:val="273540"/>
          <w:sz w:val="24"/>
          <w:szCs w:val="24"/>
        </w:rPr>
      </w:pPr>
      <w:r w:rsidDel="00000000" w:rsidR="00000000" w:rsidRPr="00000000">
        <w:rPr>
          <w:color w:val="273540"/>
          <w:sz w:val="24"/>
          <w:szCs w:val="24"/>
          <w:rtl w:val="0"/>
        </w:rPr>
        <w:t xml:space="preserve">Computer labs for student use are available in the at the Academic Success Center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000000" w:rsidDel="00000000" w:rsidP="00000000" w:rsidRDefault="00000000" w:rsidRPr="00000000" w14:paraId="00000065">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Extra Credit Policy</w:t>
      </w:r>
    </w:p>
    <w:p w:rsidR="00000000" w:rsidDel="00000000" w:rsidP="00000000" w:rsidRDefault="00000000" w:rsidRPr="00000000" w14:paraId="00000066">
      <w:pPr>
        <w:shd w:fill="ffffff" w:val="clear"/>
        <w:spacing w:after="180" w:before="180" w:lineRule="auto"/>
        <w:rPr>
          <w:color w:val="273540"/>
          <w:sz w:val="24"/>
          <w:szCs w:val="24"/>
        </w:rPr>
      </w:pPr>
      <w:r w:rsidDel="00000000" w:rsidR="00000000" w:rsidRPr="00000000">
        <w:rPr>
          <w:color w:val="273540"/>
          <w:sz w:val="24"/>
          <w:szCs w:val="24"/>
          <w:rtl w:val="0"/>
        </w:rPr>
        <w:t xml:space="preserve">I do not offer any extra credit in the form of additional classwork. No individual extra credit will be offered to individual students. If (and only if) I do decide to offer extra credit in any form, it will be offered to the entire class.</w:t>
      </w:r>
    </w:p>
    <w:p w:rsidR="00000000" w:rsidDel="00000000" w:rsidP="00000000" w:rsidRDefault="00000000" w:rsidRPr="00000000" w14:paraId="00000067">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Academic Integrity </w:t>
      </w:r>
    </w:p>
    <w:p w:rsidR="00000000" w:rsidDel="00000000" w:rsidP="00000000" w:rsidRDefault="00000000" w:rsidRPr="00000000" w14:paraId="00000068">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All work submitted in this course must be your own, produced specifically for this course, and for the assignment in question. If you draw on the ideas or language of others in written work or presentations, you must, by University policy, acknowledge that fact. </w:t>
      </w:r>
      <w:r w:rsidDel="00000000" w:rsidR="00000000" w:rsidRPr="00000000">
        <w:rPr>
          <w:b w:val="1"/>
          <w:bCs w:val="1"/>
          <w:i w:val="1"/>
          <w:iCs w:val="1"/>
          <w:color w:val="273540"/>
          <w:sz w:val="24"/>
          <w:szCs w:val="24"/>
          <w:rtl w:val="0"/>
        </w:rPr>
        <w:t xml:space="preserve">No assignments should never include generic summaries or analyses developed through assistance from websites such as Wikipedia or Discord, or using AI technology. </w:t>
      </w:r>
      <w:r w:rsidDel="00000000" w:rsidR="00000000" w:rsidRPr="00000000">
        <w:rPr>
          <w:color w:val="273540"/>
          <w:sz w:val="24"/>
          <w:szCs w:val="24"/>
          <w:rtl w:val="0"/>
        </w:rPr>
        <w:t xml:space="preserve">If you have questions about the appropriate acknowledgment of sources, please review the library tutorial on how to avoid plagiarism at </w:t>
      </w:r>
      <w:r w:rsidDel="00000000" w:rsidR="00000000" w:rsidRPr="00000000">
        <w:fldChar w:fldCharType="begin"/>
        <w:instrText xml:space="preserve"> HYPERLINK "https://libguides.sjsu.edu/plagiarism" </w:instrText>
        <w:fldChar w:fldCharType="separate"/>
      </w:r>
      <w:r w:rsidDel="00000000" w:rsidR="00000000" w:rsidRPr="00000000">
        <w:rPr>
          <w:color w:val="0e68b3"/>
          <w:sz w:val="24"/>
          <w:szCs w:val="24"/>
          <w:u w:val="single"/>
          <w:rtl w:val="0"/>
        </w:rPr>
        <w:t xml:space="preserve">https://libguides.sjsu.edu/plagiarism</w:t>
      </w:r>
    </w:p>
    <w:p w:rsidR="00000000" w:rsidDel="00000000" w:rsidP="00000000" w:rsidRDefault="00000000" w:rsidRPr="00000000" w14:paraId="00000069">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6A">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 or contact me.</w:t>
      </w:r>
    </w:p>
    <w:p w:rsidR="00000000" w:rsidDel="00000000" w:rsidP="00000000" w:rsidRDefault="00000000" w:rsidRPr="00000000" w14:paraId="0000006B">
      <w:pPr>
        <w:shd w:fill="ffffff" w:val="clear"/>
        <w:spacing w:after="180" w:before="180" w:lineRule="auto"/>
        <w:rPr>
          <w:color w:val="273540"/>
          <w:sz w:val="24"/>
          <w:szCs w:val="24"/>
        </w:rPr>
      </w:pPr>
      <w:r w:rsidDel="00000000" w:rsidR="00000000" w:rsidRPr="00000000">
        <w:rPr>
          <w:color w:val="273540"/>
          <w:sz w:val="24"/>
          <w:szCs w:val="24"/>
          <w:rtl w:val="0"/>
        </w:rPr>
        <w:t xml:space="preserve">The use of artificial intelligence tools that generate written content (including but not limited to ChatGPT, Claude, Gemini, Grammarly’s generative features, or similar platforms) is </w:t>
      </w:r>
      <w:r w:rsidDel="00000000" w:rsidR="00000000" w:rsidRPr="00000000">
        <w:rPr>
          <w:b w:val="1"/>
          <w:bCs w:val="1"/>
          <w:color w:val="273540"/>
          <w:sz w:val="24"/>
          <w:szCs w:val="24"/>
          <w:rtl w:val="0"/>
        </w:rPr>
        <w:t xml:space="preserve">strictly prohibited</w:t>
      </w:r>
      <w:r w:rsidDel="00000000" w:rsidR="00000000" w:rsidRPr="00000000">
        <w:rPr>
          <w:color w:val="273540"/>
          <w:sz w:val="24"/>
          <w:szCs w:val="24"/>
          <w:rtl w:val="0"/>
        </w:rPr>
        <w:t xml:space="preserve"> for </w:t>
      </w:r>
      <w:r w:rsidDel="00000000" w:rsidR="00000000" w:rsidRPr="00000000">
        <w:rPr>
          <w:b w:val="1"/>
          <w:bCs w:val="1"/>
          <w:color w:val="273540"/>
          <w:sz w:val="24"/>
          <w:szCs w:val="24"/>
          <w:rtl w:val="0"/>
        </w:rPr>
        <w:t xml:space="preserve">all assignments</w:t>
      </w:r>
      <w:r w:rsidDel="00000000" w:rsidR="00000000" w:rsidRPr="00000000">
        <w:rPr>
          <w:color w:val="273540"/>
          <w:sz w:val="24"/>
          <w:szCs w:val="24"/>
          <w:rtl w:val="0"/>
        </w:rPr>
        <w:t xml:space="preserve"> in this course.</w:t>
      </w:r>
    </w:p>
    <w:p w:rsidR="00000000" w:rsidDel="00000000" w:rsidP="00000000" w:rsidRDefault="00000000" w:rsidRPr="00000000" w14:paraId="0000006C">
      <w:pPr>
        <w:shd w:fill="ffffff" w:val="clear"/>
        <w:spacing w:after="180" w:before="180" w:lineRule="auto"/>
        <w:rPr>
          <w:color w:val="273540"/>
          <w:sz w:val="24"/>
          <w:szCs w:val="24"/>
        </w:rPr>
      </w:pPr>
      <w:r w:rsidDel="00000000" w:rsidR="00000000" w:rsidRPr="00000000">
        <w:rPr>
          <w:color w:val="273540"/>
          <w:sz w:val="24"/>
          <w:szCs w:val="24"/>
          <w:rtl w:val="0"/>
        </w:rPr>
        <w:t xml:space="preserve">All written work must be </w:t>
      </w:r>
      <w:r w:rsidDel="00000000" w:rsidR="00000000" w:rsidRPr="00000000">
        <w:rPr>
          <w:b w:val="1"/>
          <w:bCs w:val="1"/>
          <w:color w:val="273540"/>
          <w:sz w:val="24"/>
          <w:szCs w:val="24"/>
          <w:rtl w:val="0"/>
        </w:rPr>
        <w:t xml:space="preserve">entirely your own</w:t>
      </w:r>
      <w:r w:rsidDel="00000000" w:rsidR="00000000" w:rsidRPr="00000000">
        <w:rPr>
          <w:color w:val="273540"/>
          <w:sz w:val="24"/>
          <w:szCs w:val="24"/>
          <w:rtl w:val="0"/>
        </w:rPr>
        <w:t xml:space="preserve">, produced without the assistance of automatically generated text.</w:t>
      </w:r>
    </w:p>
    <w:p w:rsidR="00000000" w:rsidDel="00000000" w:rsidP="00000000" w:rsidRDefault="00000000" w:rsidRPr="00000000" w14:paraId="0000006D">
      <w:pPr>
        <w:shd w:fill="ffffff" w:val="clear"/>
        <w:spacing w:after="180" w:before="180" w:lineRule="auto"/>
        <w:rPr>
          <w:color w:val="273540"/>
          <w:sz w:val="24"/>
          <w:szCs w:val="24"/>
        </w:rPr>
      </w:pPr>
      <w:r w:rsidDel="00000000" w:rsidR="00000000" w:rsidRPr="00000000">
        <w:rPr>
          <w:color w:val="273540"/>
          <w:sz w:val="24"/>
          <w:szCs w:val="24"/>
          <w:rtl w:val="0"/>
        </w:rPr>
        <w:t xml:space="preserve">The use of AI-generated text (whether in whole or in part) constitutes </w:t>
      </w:r>
      <w:r w:rsidDel="00000000" w:rsidR="00000000" w:rsidRPr="00000000">
        <w:rPr>
          <w:b w:val="1"/>
          <w:bCs w:val="1"/>
          <w:color w:val="273540"/>
          <w:sz w:val="24"/>
          <w:szCs w:val="24"/>
          <w:rtl w:val="0"/>
        </w:rPr>
        <w:t xml:space="preserve">academic dishonesty</w:t>
      </w:r>
      <w:r w:rsidDel="00000000" w:rsidR="00000000" w:rsidRPr="00000000">
        <w:rPr>
          <w:color w:val="273540"/>
          <w:sz w:val="24"/>
          <w:szCs w:val="24"/>
          <w:rtl w:val="0"/>
        </w:rPr>
        <w:t xml:space="preserve"> and will be treated as such. Submitting AI-generated or AI-assisted writing is equivalent to submitting work written by someone else.</w:t>
      </w:r>
    </w:p>
    <w:p w:rsidR="00000000" w:rsidDel="00000000" w:rsidP="00000000" w:rsidRDefault="00000000" w:rsidRPr="00000000" w14:paraId="0000006E">
      <w:pPr>
        <w:shd w:fill="ffffff" w:val="clear"/>
        <w:spacing w:after="180" w:before="180" w:lineRule="auto"/>
        <w:rPr>
          <w:color w:val="273540"/>
          <w:sz w:val="24"/>
          <w:szCs w:val="24"/>
        </w:rPr>
      </w:pPr>
      <w:r w:rsidDel="00000000" w:rsidR="00000000" w:rsidRPr="00000000">
        <w:rPr>
          <w:color w:val="273540"/>
          <w:sz w:val="24"/>
          <w:szCs w:val="24"/>
          <w:rtl w:val="0"/>
        </w:rPr>
        <w:t xml:space="preserve">If AI use is suspected, I may request drafts, outlines, notes, or other evidence of your writing process. Confirmed violations will result in consequences consistent with university academic integrity policies, which may include a failing grade on the assignment, a failing grade in the course, and/or referral to the appropriate academic integrity office.</w:t>
      </w:r>
    </w:p>
    <w:p w:rsidR="00000000" w:rsidDel="00000000" w:rsidP="00000000" w:rsidRDefault="00000000" w:rsidRPr="00000000" w14:paraId="0000006F">
      <w:pPr>
        <w:shd w:fill="ffffff" w:val="clear"/>
        <w:spacing w:after="180" w:before="180" w:lineRule="auto"/>
        <w:rPr>
          <w:color w:val="273540"/>
          <w:sz w:val="24"/>
          <w:szCs w:val="24"/>
        </w:rPr>
      </w:pPr>
      <w:r w:rsidDel="00000000" w:rsidR="00000000" w:rsidRPr="00000000">
        <w:rPr>
          <w:color w:val="273540"/>
          <w:sz w:val="24"/>
          <w:szCs w:val="24"/>
          <w:rtl w:val="0"/>
        </w:rPr>
        <w:t xml:space="preserve">If you are ever unsure whether a tool or resource is permitted, </w:t>
      </w:r>
      <w:r w:rsidDel="00000000" w:rsidR="00000000" w:rsidRPr="00000000">
        <w:rPr>
          <w:b w:val="1"/>
          <w:bCs w:val="1"/>
          <w:color w:val="273540"/>
          <w:sz w:val="24"/>
          <w:szCs w:val="24"/>
          <w:rtl w:val="0"/>
        </w:rPr>
        <w:t xml:space="preserve">ask before submitting your work</w:t>
      </w:r>
      <w:r w:rsidDel="00000000" w:rsidR="00000000" w:rsidRPr="00000000">
        <w:rPr>
          <w:color w:val="273540"/>
          <w:sz w:val="24"/>
          <w:szCs w:val="24"/>
          <w:rtl w:val="0"/>
        </w:rPr>
        <w:t xml:space="preserve">. Claiming ignorance of this policy will not be accepted as an excuse.</w:t>
      </w:r>
    </w:p>
    <w:p w:rsidR="00000000" w:rsidDel="00000000" w:rsidP="00000000" w:rsidRDefault="00000000" w:rsidRPr="00000000" w14:paraId="00000070">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Other Policy Information </w:t>
      </w:r>
    </w:p>
    <w:p w:rsidR="00000000" w:rsidDel="00000000" w:rsidP="00000000" w:rsidRDefault="00000000" w:rsidRPr="00000000" w14:paraId="00000071">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Per University Policy S16-9 (http://www.sjsu.edu/senate/docs/S16-9.pdf), relevant university policy concerning all courses, such as student responsibilities, academic integrity, accommodation, dropping and adding, consent for recording of class, etc. and available student services (e.g. learning assistance, counseling, and other resources) are listed at </w:t>
      </w:r>
      <w:r w:rsidDel="00000000" w:rsidR="00000000" w:rsidRPr="00000000">
        <w:fldChar w:fldCharType="begin"/>
        <w:instrText xml:space="preserve"> HYPERLINK "https://www.sjsu.edu/curriculum/courses/syllabus-info.php" </w:instrText>
        <w:fldChar w:fldCharType="separate"/>
      </w:r>
      <w:r w:rsidDel="00000000" w:rsidR="00000000" w:rsidRPr="00000000">
        <w:rPr>
          <w:color w:val="0e68b3"/>
          <w:sz w:val="24"/>
          <w:szCs w:val="24"/>
          <w:u w:val="single"/>
          <w:rtl w:val="0"/>
        </w:rPr>
        <w:t xml:space="preserve">https://www.sjsu.edu/curriculum/courses/syllabus-info.php</w:t>
      </w:r>
    </w:p>
    <w:p w:rsidR="00000000" w:rsidDel="00000000" w:rsidP="00000000" w:rsidRDefault="00000000" w:rsidRPr="00000000" w14:paraId="00000072">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73">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 Make sure to visit this page to review and be aware of these university policies and resources. </w:t>
      </w:r>
    </w:p>
    <w:p w:rsidR="00000000" w:rsidDel="00000000" w:rsidP="00000000" w:rsidRDefault="00000000" w:rsidRPr="00000000" w14:paraId="00000074">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SJSU Counseling Services </w:t>
      </w:r>
    </w:p>
    <w:p w:rsidR="00000000" w:rsidDel="00000000" w:rsidP="00000000" w:rsidRDefault="00000000" w:rsidRPr="00000000" w14:paraId="00000075">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The SJSU Counseling Services is located on the corner of 7th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For more information, visit </w:t>
      </w:r>
      <w:r w:rsidDel="00000000" w:rsidR="00000000" w:rsidRPr="00000000">
        <w:fldChar w:fldCharType="begin"/>
        <w:instrText xml:space="preserve"> HYPERLINK "http://www.sjsu.edu/counseling" </w:instrText>
        <w:fldChar w:fldCharType="separate"/>
      </w:r>
      <w:r w:rsidDel="00000000" w:rsidR="00000000" w:rsidRPr="00000000">
        <w:rPr>
          <w:color w:val="0e68b3"/>
          <w:sz w:val="24"/>
          <w:szCs w:val="24"/>
          <w:u w:val="single"/>
          <w:rtl w:val="0"/>
        </w:rPr>
        <w:t xml:space="preserve">http://www.sjsu.edu/counseling</w:t>
      </w:r>
    </w:p>
    <w:p w:rsidR="00000000" w:rsidDel="00000000" w:rsidP="00000000" w:rsidRDefault="00000000" w:rsidRPr="00000000" w14:paraId="00000076">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77">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w:t>
      </w:r>
    </w:p>
    <w:p w:rsidR="00000000" w:rsidDel="00000000" w:rsidP="00000000" w:rsidRDefault="00000000" w:rsidRPr="00000000" w14:paraId="00000078">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SJSU Peer Connections  </w:t>
      </w:r>
    </w:p>
    <w:p w:rsidR="00000000" w:rsidDel="00000000" w:rsidP="00000000" w:rsidRDefault="00000000" w:rsidRPr="00000000" w14:paraId="00000079">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Peer Connections is located in three locations: SSC, Room 600 (10th Street Garage on the corner of 10th and San Fernando Street), at the 1st floor entrance of Clark Hall, and in the Living Learning Center (LLC) in Campus Village Housing Building B. Visit </w:t>
      </w:r>
      <w:r w:rsidDel="00000000" w:rsidR="00000000" w:rsidRPr="00000000">
        <w:fldChar w:fldCharType="begin"/>
        <w:instrText xml:space="preserve"> HYPERLINK "http://peerconnections.sjsu.edu/" </w:instrText>
        <w:fldChar w:fldCharType="separate"/>
      </w:r>
      <w:r w:rsidDel="00000000" w:rsidR="00000000" w:rsidRPr="00000000">
        <w:rPr>
          <w:color w:val="0e68b3"/>
          <w:sz w:val="24"/>
          <w:szCs w:val="24"/>
          <w:u w:val="single"/>
          <w:rtl w:val="0"/>
        </w:rPr>
        <w:t xml:space="preserve">http://peerconnections.sjsu.edu</w:t>
      </w:r>
    </w:p>
    <w:p w:rsidR="00000000" w:rsidDel="00000000" w:rsidP="00000000" w:rsidRDefault="00000000" w:rsidRPr="00000000" w14:paraId="0000007A">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7B">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 for more information. </w:t>
      </w:r>
    </w:p>
    <w:p w:rsidR="00000000" w:rsidDel="00000000" w:rsidP="00000000" w:rsidRDefault="00000000" w:rsidRPr="00000000" w14:paraId="0000007C">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Library Liaison </w:t>
      </w:r>
    </w:p>
    <w:p w:rsidR="00000000" w:rsidDel="00000000" w:rsidP="00000000" w:rsidRDefault="00000000" w:rsidRPr="00000000" w14:paraId="0000007D">
      <w:pPr>
        <w:shd w:fill="ffffff" w:val="clear"/>
        <w:spacing w:after="180" w:before="180" w:lineRule="auto"/>
        <w:rPr>
          <w:color w:val="273540"/>
          <w:sz w:val="24"/>
          <w:szCs w:val="24"/>
        </w:rPr>
      </w:pPr>
      <w:r w:rsidDel="00000000" w:rsidR="00000000" w:rsidRPr="00000000">
        <w:rPr>
          <w:color w:val="273540"/>
          <w:sz w:val="24"/>
          <w:szCs w:val="24"/>
          <w:rtl w:val="0"/>
        </w:rPr>
        <w:t xml:space="preserve">Our library liaison is Nyle Monday. He can assist you with research or library-related questions you may have: </w:t>
      </w:r>
      <w:r w:rsidDel="00000000" w:rsidR="00000000" w:rsidRPr="00000000">
        <w:rPr>
          <w:color w:val="0e68b3"/>
          <w:sz w:val="24"/>
          <w:szCs w:val="24"/>
          <w:rtl w:val="0"/>
        </w:rPr>
        <w:t xml:space="preserve">nyle.monday@sjsu.edu</w:t>
      </w:r>
      <w:r w:rsidDel="00000000" w:rsidR="00000000" w:rsidRPr="00000000">
        <w:rPr>
          <w:color w:val="273540"/>
          <w:sz w:val="24"/>
          <w:szCs w:val="24"/>
          <w:rtl w:val="0"/>
        </w:rPr>
        <w:t xml:space="preserve"> and his campus phone number is (408) 808-2041. </w:t>
      </w:r>
    </w:p>
    <w:p w:rsidR="00000000" w:rsidDel="00000000" w:rsidP="00000000" w:rsidRDefault="00000000" w:rsidRPr="00000000" w14:paraId="0000007E">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SJSU Writing Center </w:t>
      </w:r>
    </w:p>
    <w:p w:rsidR="00000000" w:rsidDel="00000000" w:rsidP="00000000" w:rsidRDefault="00000000" w:rsidRPr="00000000" w14:paraId="0000007F">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The SJSU Writing Center is located in Clark Hall, Suite 126 and 2nd floor, MLK Library. All Writing Specialists have gone through a rigorous hiring process, and they are well trained to assist all students at all levels within all disciplines to become better writers. In addition to one on-one tutoring services, the Writing Center also offers workshops every semester on a variety of writing topics. To make an appointment or to refer to the numerous online resources offered through the Writing Center, visit </w:t>
      </w:r>
      <w:r w:rsidDel="00000000" w:rsidR="00000000" w:rsidRPr="00000000">
        <w:fldChar w:fldCharType="begin"/>
        <w:instrText xml:space="preserve"> HYPERLINK "http://www.sjsu.edu/writingcenter" </w:instrText>
        <w:fldChar w:fldCharType="separate"/>
      </w:r>
      <w:r w:rsidDel="00000000" w:rsidR="00000000" w:rsidRPr="00000000">
        <w:rPr>
          <w:color w:val="0e68b3"/>
          <w:sz w:val="24"/>
          <w:szCs w:val="24"/>
          <w:u w:val="single"/>
          <w:rtl w:val="0"/>
        </w:rPr>
        <w:t xml:space="preserve">http://www.sjsu.edu/writingcenter</w:t>
      </w:r>
    </w:p>
    <w:p w:rsidR="00000000" w:rsidDel="00000000" w:rsidP="00000000" w:rsidRDefault="00000000" w:rsidRPr="00000000" w14:paraId="00000080">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81">
      <w:pPr>
        <w:shd w:fill="ffffff" w:val="clear"/>
        <w:spacing w:after="180" w:before="180" w:lineRule="auto"/>
        <w:rPr>
          <w:color w:val="273540"/>
          <w:sz w:val="24"/>
          <w:szCs w:val="24"/>
        </w:rPr>
      </w:pPr>
      <w:r w:rsidDel="00000000" w:rsidR="00000000" w:rsidRPr="00000000">
        <w:fldChar w:fldCharType="end"/>
      </w:r>
      <w:r w:rsidDel="00000000" w:rsidR="00000000" w:rsidRPr="00000000">
        <w:rPr>
          <w:color w:val="273540"/>
          <w:sz w:val="24"/>
          <w:szCs w:val="24"/>
          <w:rtl w:val="0"/>
        </w:rPr>
        <w:t xml:space="preserve">.</w:t>
      </w:r>
    </w:p>
    <w:p w:rsidR="00000000" w:rsidDel="00000000" w:rsidP="00000000" w:rsidRDefault="00000000" w:rsidRPr="00000000" w14:paraId="00000082">
      <w:pPr>
        <w:shd w:fill="ffffff" w:val="clear"/>
        <w:spacing w:after="180" w:before="180" w:lineRule="auto"/>
        <w:rPr>
          <w:b w:val="1"/>
          <w:bCs w:val="1"/>
          <w:color w:val="273540"/>
          <w:sz w:val="24"/>
          <w:szCs w:val="24"/>
        </w:rPr>
      </w:pPr>
      <w:r w:rsidDel="00000000" w:rsidR="00000000" w:rsidRPr="00000000">
        <w:rPr>
          <w:b w:val="1"/>
          <w:bCs w:val="1"/>
          <w:color w:val="273540"/>
          <w:sz w:val="24"/>
          <w:szCs w:val="24"/>
          <w:rtl w:val="0"/>
        </w:rPr>
        <w:t xml:space="preserve">Disability</w:t>
      </w:r>
    </w:p>
    <w:p w:rsidR="00000000" w:rsidDel="00000000" w:rsidP="00000000" w:rsidRDefault="00000000" w:rsidRPr="00000000" w14:paraId="00000083">
      <w:pPr>
        <w:shd w:fill="ffffff" w:val="clear"/>
        <w:spacing w:after="180" w:before="180" w:lineRule="auto"/>
        <w:rPr>
          <w:color w:val="273540"/>
          <w:sz w:val="24"/>
          <w:szCs w:val="24"/>
        </w:rPr>
      </w:pPr>
      <w:r w:rsidDel="00000000" w:rsidR="00000000" w:rsidRPr="00000000">
        <w:rPr>
          <w:color w:val="273540"/>
          <w:sz w:val="24"/>
          <w:szCs w:val="24"/>
          <w:rtl w:val="0"/>
        </w:rPr>
        <w:t xml:space="preserve">The Accessibility Education Center (AEC) provides specialized support services and instruction that allow students with educational or functional limitations to equitably benefit from the college experience and meet their academic goals at SJSU. Services include counseling (academic, personal and vocational), specialized classes, tutoring, assistive technology, alternate media, sign language interpreting, and captioning.</w:t>
      </w:r>
    </w:p>
    <w:p w:rsidR="00000000" w:rsidDel="00000000" w:rsidP="00000000" w:rsidRDefault="00000000" w:rsidRPr="00000000" w14:paraId="00000084">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AEC information is available online and in the College Catalog at: </w:t>
      </w:r>
      <w:r w:rsidDel="00000000" w:rsidR="00000000" w:rsidRPr="00000000">
        <w:fldChar w:fldCharType="begin"/>
        <w:instrText xml:space="preserve"> HYPERLINK "https://www.sjsu.edu/aec/" </w:instrText>
        <w:fldChar w:fldCharType="separate"/>
      </w:r>
      <w:r w:rsidDel="00000000" w:rsidR="00000000" w:rsidRPr="00000000">
        <w:rPr>
          <w:color w:val="0e68b3"/>
          <w:sz w:val="24"/>
          <w:szCs w:val="24"/>
          <w:u w:val="single"/>
          <w:rtl w:val="0"/>
        </w:rPr>
        <w:t xml:space="preserve">https://www.sjsu.edu/aec/</w:t>
      </w:r>
    </w:p>
    <w:p w:rsidR="00000000" w:rsidDel="00000000" w:rsidP="00000000" w:rsidRDefault="00000000" w:rsidRPr="00000000" w14:paraId="00000085">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86">
      <w:pPr>
        <w:shd w:fill="ffffff" w:val="clear"/>
        <w:spacing w:after="180" w:before="180" w:lineRule="auto"/>
        <w:rPr>
          <w:b w:val="1"/>
          <w:bCs w:val="1"/>
          <w:color w:val="273540"/>
          <w:sz w:val="24"/>
          <w:szCs w:val="24"/>
        </w:rPr>
      </w:pPr>
      <w:r w:rsidDel="00000000" w:rsidR="00000000" w:rsidRPr="00000000">
        <w:fldChar w:fldCharType="end"/>
      </w:r>
      <w:r w:rsidDel="00000000" w:rsidR="00000000" w:rsidRPr="00000000">
        <w:rPr>
          <w:b w:val="1"/>
          <w:bCs w:val="1"/>
          <w:color w:val="273540"/>
          <w:sz w:val="24"/>
          <w:szCs w:val="24"/>
          <w:rtl w:val="0"/>
        </w:rPr>
        <w:t xml:space="preserve">Sexual Harassment/Discrimination Policy  </w:t>
      </w:r>
    </w:p>
    <w:p w:rsidR="00000000" w:rsidDel="00000000" w:rsidP="00000000" w:rsidRDefault="00000000" w:rsidRPr="00000000" w14:paraId="00000087">
      <w:pPr>
        <w:shd w:fill="ffffff" w:val="clear"/>
        <w:spacing w:after="180" w:before="180" w:lineRule="auto"/>
        <w:rPr>
          <w:color w:val="273540"/>
          <w:sz w:val="24"/>
          <w:szCs w:val="24"/>
        </w:rPr>
      </w:pPr>
      <w:r w:rsidDel="00000000" w:rsidR="00000000" w:rsidRPr="00000000">
        <w:rPr>
          <w:color w:val="273540"/>
          <w:sz w:val="24"/>
          <w:szCs w:val="24"/>
          <w:rtl w:val="0"/>
        </w:rPr>
        <w:t xml:space="preserve">SJSU is committed to maintaining an environment free of sexual harassment and all forms of sexual intimidation and exploitation.  All students, staff, and faculty should be aware both that the university is concerned and prepared to take action to prevent and correct such behavior.  Individuals who engage in such behavior are subject to discipline. SJSU is committed to following the provisions of federal and state laws prohibiting sexual harassment or discrimination in employment and educational programs and services, without regard to race, religious creed, color, national origin, ancestry, disability, medical condition, marital status, political beliefs, organizational affiliation, sexual orientation, gender, or age. </w:t>
      </w:r>
    </w:p>
    <w:p w:rsidR="00000000" w:rsidDel="00000000" w:rsidP="00000000" w:rsidRDefault="00000000" w:rsidRPr="00000000" w14:paraId="00000088">
      <w:pPr>
        <w:shd w:fill="ffffff" w:val="clear"/>
        <w:spacing w:after="180" w:before="180" w:lineRule="auto"/>
        <w:rPr>
          <w:color w:val="0e68b3"/>
          <w:sz w:val="24"/>
          <w:szCs w:val="24"/>
          <w:u w:val="single"/>
        </w:rPr>
      </w:pPr>
      <w:r w:rsidDel="00000000" w:rsidR="00000000" w:rsidRPr="00000000">
        <w:rPr>
          <w:color w:val="273540"/>
          <w:sz w:val="24"/>
          <w:szCs w:val="24"/>
          <w:rtl w:val="0"/>
        </w:rPr>
        <w:t xml:space="preserve">The Sexual Harassment/Discrimination Policy is available online at: </w:t>
      </w:r>
      <w:r w:rsidDel="00000000" w:rsidR="00000000" w:rsidRPr="00000000">
        <w:fldChar w:fldCharType="begin"/>
        <w:instrText xml:space="preserve"> HYPERLINK "https://www.sjsu.edu/titleixeo/" </w:instrText>
        <w:fldChar w:fldCharType="separate"/>
      </w:r>
      <w:r w:rsidDel="00000000" w:rsidR="00000000" w:rsidRPr="00000000">
        <w:rPr>
          <w:color w:val="0e68b3"/>
          <w:sz w:val="24"/>
          <w:szCs w:val="24"/>
          <w:u w:val="single"/>
          <w:rtl w:val="0"/>
        </w:rPr>
        <w:t xml:space="preserve">https://www.sjsu.edu/titleixeo/</w:t>
      </w:r>
    </w:p>
    <w:p w:rsidR="00000000" w:rsidDel="00000000" w:rsidP="00000000" w:rsidRDefault="00000000" w:rsidRPr="00000000" w14:paraId="00000089">
      <w:pPr>
        <w:shd w:fill="ffffff" w:val="clear"/>
        <w:spacing w:after="160" w:before="160" w:lineRule="auto"/>
        <w:ind w:left="-20" w:right="-20" w:firstLine="0"/>
        <w:rPr>
          <w:color w:val="0e68b3"/>
          <w:sz w:val="24"/>
          <w:szCs w:val="24"/>
          <w:u w:val="single"/>
        </w:rPr>
      </w:pPr>
      <w:r w:rsidDel="00000000" w:rsidR="00000000" w:rsidRPr="00000000">
        <w:rPr>
          <w:color w:val="0e68b3"/>
          <w:sz w:val="24"/>
          <w:szCs w:val="24"/>
          <w:u w:val="single"/>
          <w:rtl w:val="0"/>
        </w:rPr>
        <w:t xml:space="preserve">Links to an external site.</w:t>
      </w:r>
    </w:p>
    <w:p w:rsidR="00000000" w:rsidDel="00000000" w:rsidP="00000000" w:rsidRDefault="00000000" w:rsidRPr="00000000" w14:paraId="0000008A">
      <w:pPr>
        <w:shd w:fill="ffffff" w:val="clear"/>
        <w:spacing w:after="180" w:before="180" w:lineRule="auto"/>
        <w:rPr>
          <w:b w:val="1"/>
          <w:bCs w:val="1"/>
          <w:color w:val="273540"/>
          <w:sz w:val="24"/>
          <w:szCs w:val="24"/>
        </w:rPr>
      </w:pPr>
      <w:r w:rsidDel="00000000" w:rsidR="00000000" w:rsidRPr="00000000">
        <w:fldChar w:fldCharType="end"/>
      </w:r>
      <w:r w:rsidDel="00000000" w:rsidR="00000000" w:rsidRPr="00000000">
        <w:rPr>
          <w:b w:val="1"/>
          <w:bCs w:val="1"/>
          <w:color w:val="273540"/>
          <w:sz w:val="24"/>
          <w:szCs w:val="24"/>
          <w:rtl w:val="0"/>
        </w:rPr>
        <w:t xml:space="preserve">Tentative Schedule:</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2640"/>
        <w:gridCol w:w="2235"/>
        <w:gridCol w:w="2550"/>
        <w:tblGridChange w:id="0">
          <w:tblGrid>
            <w:gridCol w:w="1485"/>
            <w:gridCol w:w="2640"/>
            <w:gridCol w:w="2235"/>
            <w:gridCol w:w="2550"/>
          </w:tblGrid>
        </w:tblGridChange>
      </w:tblGrid>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B">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Week (Starting Day)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C">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Topic/Module</w:t>
            </w:r>
          </w:p>
          <w:p w:rsidR="00000000" w:rsidDel="00000000" w:rsidP="00000000" w:rsidRDefault="00000000" w:rsidRPr="00000000" w14:paraId="0000008D">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Important Days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E">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Assignments (due)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8F">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Readings</w:t>
            </w:r>
          </w:p>
        </w:tc>
      </w:tr>
      <w:tr>
        <w:trPr>
          <w:cantSplit w:val="0"/>
          <w:trHeight w:val="14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0">
            <w:pPr>
              <w:spacing w:after="180" w:before="180" w:lineRule="auto"/>
              <w:rPr>
                <w:color w:val="273540"/>
                <w:sz w:val="24"/>
                <w:szCs w:val="24"/>
              </w:rPr>
            </w:pPr>
            <w:r w:rsidDel="00000000" w:rsidR="00000000" w:rsidRPr="00000000">
              <w:rPr>
                <w:color w:val="273540"/>
                <w:sz w:val="24"/>
                <w:szCs w:val="24"/>
                <w:rtl w:val="0"/>
              </w:rPr>
              <w:t xml:space="preserve">1 (starts 1/21)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1">
            <w:pPr>
              <w:spacing w:after="180" w:before="180" w:lineRule="auto"/>
              <w:rPr>
                <w:color w:val="273540"/>
                <w:sz w:val="24"/>
                <w:szCs w:val="24"/>
              </w:rPr>
            </w:pPr>
            <w:r w:rsidDel="00000000" w:rsidR="00000000" w:rsidRPr="00000000">
              <w:rPr>
                <w:color w:val="273540"/>
                <w:sz w:val="24"/>
                <w:szCs w:val="24"/>
                <w:rtl w:val="0"/>
              </w:rPr>
              <w:t xml:space="preserve">First Day of Instruction; Early American History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2">
            <w:pPr>
              <w:spacing w:after="180" w:before="180" w:lineRule="auto"/>
              <w:rPr>
                <w:color w:val="273540"/>
                <w:sz w:val="24"/>
                <w:szCs w:val="24"/>
              </w:rPr>
            </w:pPr>
            <w:r w:rsidDel="00000000" w:rsidR="00000000" w:rsidRPr="00000000">
              <w:rPr>
                <w:color w:val="273540"/>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3">
            <w:pPr>
              <w:spacing w:after="180" w:before="180" w:lineRule="auto"/>
              <w:rPr>
                <w:color w:val="273540"/>
                <w:sz w:val="24"/>
                <w:szCs w:val="24"/>
              </w:rPr>
            </w:pPr>
            <w:r w:rsidDel="00000000" w:rsidR="00000000" w:rsidRPr="00000000">
              <w:rPr>
                <w:color w:val="273540"/>
                <w:sz w:val="24"/>
                <w:szCs w:val="24"/>
                <w:rtl w:val="0"/>
              </w:rPr>
              <w:t xml:space="preserve">Syllabus</w:t>
            </w:r>
          </w:p>
          <w:p w:rsidR="00000000" w:rsidDel="00000000" w:rsidP="00000000" w:rsidRDefault="00000000" w:rsidRPr="00000000" w14:paraId="00000094">
            <w:pPr>
              <w:spacing w:after="180" w:before="180" w:lineRule="auto"/>
              <w:rPr>
                <w:color w:val="273540"/>
                <w:sz w:val="24"/>
                <w:szCs w:val="24"/>
              </w:rPr>
            </w:pPr>
            <w:r w:rsidDel="00000000" w:rsidR="00000000" w:rsidRPr="00000000">
              <w:rPr>
                <w:color w:val="273540"/>
                <w:sz w:val="24"/>
                <w:szCs w:val="24"/>
                <w:rtl w:val="0"/>
              </w:rPr>
              <w:t xml:space="preserve">Eric Foner, </w:t>
            </w:r>
            <w:r w:rsidDel="00000000" w:rsidR="00000000" w:rsidRPr="00000000">
              <w:rPr>
                <w:i w:val="1"/>
                <w:iCs w:val="1"/>
                <w:color w:val="273540"/>
                <w:sz w:val="24"/>
                <w:szCs w:val="24"/>
                <w:rtl w:val="0"/>
              </w:rPr>
              <w:t xml:space="preserve">Give Me Liberty</w:t>
            </w:r>
            <w:r w:rsidDel="00000000" w:rsidR="00000000" w:rsidRPr="00000000">
              <w:rPr>
                <w:color w:val="273540"/>
                <w:sz w:val="24"/>
                <w:szCs w:val="24"/>
                <w:rtl w:val="0"/>
              </w:rPr>
              <w:t xml:space="preserve">,</w:t>
            </w:r>
            <w:r w:rsidDel="00000000" w:rsidR="00000000" w:rsidRPr="00000000">
              <w:rPr>
                <w:i w:val="1"/>
                <w:iCs w:val="1"/>
                <w:color w:val="273540"/>
                <w:sz w:val="24"/>
                <w:szCs w:val="24"/>
                <w:rtl w:val="0"/>
              </w:rPr>
              <w:t xml:space="preserve"> </w:t>
            </w:r>
            <w:r w:rsidDel="00000000" w:rsidR="00000000" w:rsidRPr="00000000">
              <w:rPr>
                <w:color w:val="273540"/>
                <w:sz w:val="24"/>
                <w:szCs w:val="24"/>
                <w:rtl w:val="0"/>
              </w:rPr>
              <w:t xml:space="preserve">Chapter 1</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5">
            <w:pPr>
              <w:spacing w:after="180" w:before="180" w:lineRule="auto"/>
              <w:rPr>
                <w:color w:val="273540"/>
                <w:sz w:val="24"/>
                <w:szCs w:val="24"/>
              </w:rPr>
            </w:pPr>
            <w:r w:rsidDel="00000000" w:rsidR="00000000" w:rsidRPr="00000000">
              <w:rPr>
                <w:color w:val="273540"/>
                <w:sz w:val="24"/>
                <w:szCs w:val="24"/>
                <w:rtl w:val="0"/>
              </w:rPr>
              <w:t xml:space="preserve">2 (1/26)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6">
            <w:pPr>
              <w:spacing w:after="180" w:before="180" w:lineRule="auto"/>
              <w:rPr>
                <w:color w:val="273540"/>
                <w:sz w:val="24"/>
                <w:szCs w:val="24"/>
              </w:rPr>
            </w:pPr>
            <w:r w:rsidDel="00000000" w:rsidR="00000000" w:rsidRPr="00000000">
              <w:rPr>
                <w:color w:val="273540"/>
                <w:sz w:val="24"/>
                <w:szCs w:val="24"/>
                <w:rtl w:val="0"/>
              </w:rPr>
              <w:t xml:space="preserve">Colonial History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7">
            <w:pPr>
              <w:spacing w:after="180" w:before="180" w:lineRule="auto"/>
              <w:rPr>
                <w:color w:val="273540"/>
                <w:sz w:val="24"/>
                <w:szCs w:val="24"/>
              </w:rPr>
            </w:pPr>
            <w:r w:rsidDel="00000000" w:rsidR="00000000" w:rsidRPr="00000000">
              <w:rPr>
                <w:color w:val="273540"/>
                <w:sz w:val="24"/>
                <w:szCs w:val="24"/>
                <w:rtl w:val="0"/>
              </w:rPr>
              <w:t xml:space="preserve">Discussion #1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8">
            <w:pPr>
              <w:spacing w:after="180" w:before="180" w:lineRule="auto"/>
              <w:rPr>
                <w:color w:val="273540"/>
                <w:sz w:val="24"/>
                <w:szCs w:val="24"/>
              </w:rPr>
            </w:pPr>
            <w:r w:rsidDel="00000000" w:rsidR="00000000" w:rsidRPr="00000000">
              <w:rPr>
                <w:color w:val="273540"/>
                <w:sz w:val="24"/>
                <w:szCs w:val="24"/>
                <w:rtl w:val="0"/>
              </w:rPr>
              <w:t xml:space="preserve">Foner, Chapters 2-4</w:t>
            </w:r>
          </w:p>
          <w:p w:rsidR="00000000" w:rsidDel="00000000" w:rsidP="00000000" w:rsidRDefault="00000000" w:rsidRPr="00000000" w14:paraId="00000099">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68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A">
            <w:pPr>
              <w:spacing w:after="180" w:before="180" w:lineRule="auto"/>
              <w:rPr>
                <w:color w:val="273540"/>
                <w:sz w:val="24"/>
                <w:szCs w:val="24"/>
              </w:rPr>
            </w:pPr>
            <w:r w:rsidDel="00000000" w:rsidR="00000000" w:rsidRPr="00000000">
              <w:rPr>
                <w:color w:val="273540"/>
                <w:sz w:val="24"/>
                <w:szCs w:val="24"/>
                <w:rtl w:val="0"/>
              </w:rPr>
              <w:t xml:space="preserve">3 (2/2)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B">
            <w:pPr>
              <w:spacing w:after="180" w:before="180" w:lineRule="auto"/>
              <w:rPr>
                <w:color w:val="273540"/>
                <w:sz w:val="24"/>
                <w:szCs w:val="24"/>
              </w:rPr>
            </w:pPr>
            <w:r w:rsidDel="00000000" w:rsidR="00000000" w:rsidRPr="00000000">
              <w:rPr>
                <w:color w:val="273540"/>
                <w:sz w:val="24"/>
                <w:szCs w:val="24"/>
                <w:rtl w:val="0"/>
              </w:rPr>
              <w:t xml:space="preserve">American Revolution &amp; Constitution</w:t>
            </w:r>
          </w:p>
          <w:p w:rsidR="00000000" w:rsidDel="00000000" w:rsidP="00000000" w:rsidRDefault="00000000" w:rsidRPr="00000000" w14:paraId="0000009C">
            <w:pPr>
              <w:spacing w:after="180" w:before="180" w:lineRule="auto"/>
              <w:rPr>
                <w:color w:val="273540"/>
                <w:sz w:val="24"/>
                <w:szCs w:val="24"/>
              </w:rPr>
            </w:pPr>
            <w:r w:rsidDel="00000000" w:rsidR="00000000" w:rsidRPr="00000000">
              <w:rPr>
                <w:color w:val="273540"/>
                <w:sz w:val="24"/>
                <w:szCs w:val="24"/>
                <w:rtl w:val="0"/>
              </w:rPr>
              <w:t xml:space="preserve">9/1: Campus Closed (Labor Day)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D">
            <w:pPr>
              <w:spacing w:after="180" w:before="180" w:lineRule="auto"/>
              <w:rPr>
                <w:color w:val="273540"/>
                <w:sz w:val="24"/>
                <w:szCs w:val="24"/>
              </w:rPr>
            </w:pPr>
            <w:r w:rsidDel="00000000" w:rsidR="00000000" w:rsidRPr="00000000">
              <w:rPr>
                <w:color w:val="273540"/>
                <w:sz w:val="24"/>
                <w:szCs w:val="24"/>
                <w:rtl w:val="0"/>
              </w:rPr>
              <w:t xml:space="preserve">Quiz #1 (9/7)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9E">
            <w:pPr>
              <w:spacing w:after="180" w:before="180" w:lineRule="auto"/>
              <w:rPr>
                <w:color w:val="273540"/>
                <w:sz w:val="24"/>
                <w:szCs w:val="24"/>
              </w:rPr>
            </w:pPr>
            <w:r w:rsidDel="00000000" w:rsidR="00000000" w:rsidRPr="00000000">
              <w:rPr>
                <w:color w:val="273540"/>
                <w:sz w:val="24"/>
                <w:szCs w:val="24"/>
                <w:rtl w:val="0"/>
              </w:rPr>
              <w:t xml:space="preserve">Foner, Chapters 5-7</w:t>
            </w:r>
          </w:p>
          <w:p w:rsidR="00000000" w:rsidDel="00000000" w:rsidP="00000000" w:rsidRDefault="00000000" w:rsidRPr="00000000" w14:paraId="0000009F">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0">
            <w:pPr>
              <w:spacing w:after="180" w:before="180" w:lineRule="auto"/>
              <w:rPr>
                <w:color w:val="273540"/>
                <w:sz w:val="24"/>
                <w:szCs w:val="24"/>
              </w:rPr>
            </w:pPr>
            <w:r w:rsidDel="00000000" w:rsidR="00000000" w:rsidRPr="00000000">
              <w:rPr>
                <w:color w:val="273540"/>
                <w:sz w:val="24"/>
                <w:szCs w:val="24"/>
                <w:rtl w:val="0"/>
              </w:rPr>
              <w:t xml:space="preserve">4 (2/9)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1">
            <w:pPr>
              <w:spacing w:after="180" w:before="180" w:lineRule="auto"/>
              <w:rPr>
                <w:color w:val="273540"/>
                <w:sz w:val="24"/>
                <w:szCs w:val="24"/>
              </w:rPr>
            </w:pPr>
            <w:r w:rsidDel="00000000" w:rsidR="00000000" w:rsidRPr="00000000">
              <w:rPr>
                <w:color w:val="273540"/>
                <w:sz w:val="24"/>
                <w:szCs w:val="24"/>
                <w:rtl w:val="0"/>
              </w:rPr>
              <w:t xml:space="preserve">The Early American Republic</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2">
            <w:pPr>
              <w:spacing w:after="180" w:before="180" w:lineRule="auto"/>
              <w:rPr>
                <w:color w:val="273540"/>
                <w:sz w:val="24"/>
                <w:szCs w:val="24"/>
              </w:rPr>
            </w:pPr>
            <w:r w:rsidDel="00000000" w:rsidR="00000000" w:rsidRPr="00000000">
              <w:rPr>
                <w:color w:val="273540"/>
                <w:sz w:val="24"/>
                <w:szCs w:val="24"/>
                <w:rtl w:val="0"/>
              </w:rPr>
              <w:t xml:space="preserve">Discussion #2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3">
            <w:pPr>
              <w:spacing w:after="180" w:before="180" w:lineRule="auto"/>
              <w:rPr>
                <w:color w:val="273540"/>
                <w:sz w:val="24"/>
                <w:szCs w:val="24"/>
              </w:rPr>
            </w:pPr>
            <w:r w:rsidDel="00000000" w:rsidR="00000000" w:rsidRPr="00000000">
              <w:rPr>
                <w:color w:val="273540"/>
                <w:sz w:val="24"/>
                <w:szCs w:val="24"/>
                <w:rtl w:val="0"/>
              </w:rPr>
              <w:t xml:space="preserve">Foner, Chapter 8</w:t>
            </w:r>
          </w:p>
          <w:p w:rsidR="00000000" w:rsidDel="00000000" w:rsidP="00000000" w:rsidRDefault="00000000" w:rsidRPr="00000000" w14:paraId="000000A4">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5">
            <w:pPr>
              <w:spacing w:after="180" w:before="180" w:lineRule="auto"/>
              <w:rPr>
                <w:color w:val="273540"/>
                <w:sz w:val="24"/>
                <w:szCs w:val="24"/>
              </w:rPr>
            </w:pPr>
            <w:r w:rsidDel="00000000" w:rsidR="00000000" w:rsidRPr="00000000">
              <w:rPr>
                <w:color w:val="273540"/>
                <w:sz w:val="24"/>
                <w:szCs w:val="24"/>
                <w:rtl w:val="0"/>
              </w:rPr>
              <w:t xml:space="preserve">5 (2/16)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6">
            <w:pPr>
              <w:spacing w:after="180" w:before="180" w:lineRule="auto"/>
              <w:rPr>
                <w:color w:val="273540"/>
                <w:sz w:val="24"/>
                <w:szCs w:val="24"/>
              </w:rPr>
            </w:pPr>
            <w:r w:rsidDel="00000000" w:rsidR="00000000" w:rsidRPr="00000000">
              <w:rPr>
                <w:color w:val="273540"/>
                <w:sz w:val="24"/>
                <w:szCs w:val="24"/>
                <w:rtl w:val="0"/>
              </w:rPr>
              <w:t xml:space="preserve">The Jacksonian &amp; Market Revolutions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7">
            <w:pPr>
              <w:rPr>
                <w:color w:val="27354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8">
            <w:pPr>
              <w:spacing w:after="180" w:before="180" w:lineRule="auto"/>
              <w:rPr>
                <w:color w:val="273540"/>
                <w:sz w:val="24"/>
                <w:szCs w:val="24"/>
              </w:rPr>
            </w:pPr>
            <w:r w:rsidDel="00000000" w:rsidR="00000000" w:rsidRPr="00000000">
              <w:rPr>
                <w:color w:val="273540"/>
                <w:sz w:val="24"/>
                <w:szCs w:val="24"/>
                <w:rtl w:val="0"/>
              </w:rPr>
              <w:t xml:space="preserve">Foner, Chapters 9-10</w:t>
            </w:r>
          </w:p>
          <w:p w:rsidR="00000000" w:rsidDel="00000000" w:rsidP="00000000" w:rsidRDefault="00000000" w:rsidRPr="00000000" w14:paraId="000000A9">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A">
            <w:pPr>
              <w:spacing w:after="180" w:before="180" w:lineRule="auto"/>
              <w:rPr>
                <w:color w:val="273540"/>
                <w:sz w:val="24"/>
                <w:szCs w:val="24"/>
              </w:rPr>
            </w:pPr>
            <w:r w:rsidDel="00000000" w:rsidR="00000000" w:rsidRPr="00000000">
              <w:rPr>
                <w:color w:val="273540"/>
                <w:sz w:val="24"/>
                <w:szCs w:val="24"/>
                <w:rtl w:val="0"/>
              </w:rPr>
              <w:t xml:space="preserve">6 (2/23)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B">
            <w:pPr>
              <w:spacing w:after="180" w:before="180" w:lineRule="auto"/>
              <w:rPr>
                <w:color w:val="273540"/>
                <w:sz w:val="24"/>
                <w:szCs w:val="24"/>
              </w:rPr>
            </w:pPr>
            <w:r w:rsidDel="00000000" w:rsidR="00000000" w:rsidRPr="00000000">
              <w:rPr>
                <w:color w:val="273540"/>
                <w:sz w:val="24"/>
                <w:szCs w:val="24"/>
                <w:rtl w:val="0"/>
              </w:rPr>
              <w:t xml:space="preserve">Slavery &amp; Antebellum America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C">
            <w:pPr>
              <w:spacing w:after="180" w:before="180" w:lineRule="auto"/>
              <w:rPr>
                <w:color w:val="273540"/>
                <w:sz w:val="24"/>
                <w:szCs w:val="24"/>
              </w:rPr>
            </w:pPr>
            <w:r w:rsidDel="00000000" w:rsidR="00000000" w:rsidRPr="00000000">
              <w:rPr>
                <w:color w:val="273540"/>
                <w:sz w:val="24"/>
                <w:szCs w:val="24"/>
                <w:rtl w:val="0"/>
              </w:rPr>
              <w:t xml:space="preserve">Quiz #2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D">
            <w:pPr>
              <w:spacing w:after="180" w:before="180" w:lineRule="auto"/>
              <w:rPr>
                <w:color w:val="273540"/>
                <w:sz w:val="24"/>
                <w:szCs w:val="24"/>
              </w:rPr>
            </w:pPr>
            <w:r w:rsidDel="00000000" w:rsidR="00000000" w:rsidRPr="00000000">
              <w:rPr>
                <w:color w:val="273540"/>
                <w:sz w:val="24"/>
                <w:szCs w:val="24"/>
                <w:rtl w:val="0"/>
              </w:rPr>
              <w:t xml:space="preserve">Foner, Chapters 11-12</w:t>
            </w:r>
          </w:p>
          <w:p w:rsidR="00000000" w:rsidDel="00000000" w:rsidP="00000000" w:rsidRDefault="00000000" w:rsidRPr="00000000" w14:paraId="000000AE">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AF">
            <w:pPr>
              <w:spacing w:after="180" w:before="180" w:lineRule="auto"/>
              <w:rPr>
                <w:color w:val="273540"/>
                <w:sz w:val="24"/>
                <w:szCs w:val="24"/>
              </w:rPr>
            </w:pPr>
            <w:r w:rsidDel="00000000" w:rsidR="00000000" w:rsidRPr="00000000">
              <w:rPr>
                <w:color w:val="273540"/>
                <w:sz w:val="24"/>
                <w:szCs w:val="24"/>
                <w:rtl w:val="0"/>
              </w:rPr>
              <w:t xml:space="preserve">7 (3/2)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0">
            <w:pPr>
              <w:spacing w:after="180" w:before="180" w:lineRule="auto"/>
              <w:rPr>
                <w:color w:val="273540"/>
                <w:sz w:val="24"/>
                <w:szCs w:val="24"/>
              </w:rPr>
            </w:pPr>
            <w:r w:rsidDel="00000000" w:rsidR="00000000" w:rsidRPr="00000000">
              <w:rPr>
                <w:color w:val="273540"/>
                <w:sz w:val="24"/>
                <w:szCs w:val="24"/>
                <w:rtl w:val="0"/>
              </w:rPr>
              <w:t xml:space="preserve">The Civil War &amp; Reconstruction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1">
            <w:pPr>
              <w:rPr>
                <w:color w:val="27354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2">
            <w:pPr>
              <w:spacing w:after="180" w:before="180" w:lineRule="auto"/>
              <w:rPr>
                <w:color w:val="273540"/>
                <w:sz w:val="24"/>
                <w:szCs w:val="24"/>
              </w:rPr>
            </w:pPr>
            <w:r w:rsidDel="00000000" w:rsidR="00000000" w:rsidRPr="00000000">
              <w:rPr>
                <w:color w:val="273540"/>
                <w:sz w:val="24"/>
                <w:szCs w:val="24"/>
                <w:rtl w:val="0"/>
              </w:rPr>
              <w:t xml:space="preserve">Foner, Chapters 13-15</w:t>
            </w:r>
          </w:p>
          <w:p w:rsidR="00000000" w:rsidDel="00000000" w:rsidP="00000000" w:rsidRDefault="00000000" w:rsidRPr="00000000" w14:paraId="000000B3">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4">
            <w:pPr>
              <w:spacing w:after="180" w:before="180" w:lineRule="auto"/>
              <w:rPr>
                <w:color w:val="273540"/>
                <w:sz w:val="24"/>
                <w:szCs w:val="24"/>
              </w:rPr>
            </w:pPr>
            <w:r w:rsidDel="00000000" w:rsidR="00000000" w:rsidRPr="00000000">
              <w:rPr>
                <w:color w:val="273540"/>
                <w:sz w:val="24"/>
                <w:szCs w:val="24"/>
                <w:rtl w:val="0"/>
              </w:rPr>
              <w:t xml:space="preserve">8 (3/9)</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5">
            <w:pPr>
              <w:spacing w:after="180" w:before="180" w:lineRule="auto"/>
              <w:rPr>
                <w:color w:val="273540"/>
                <w:sz w:val="24"/>
                <w:szCs w:val="24"/>
              </w:rPr>
            </w:pPr>
            <w:r w:rsidDel="00000000" w:rsidR="00000000" w:rsidRPr="00000000">
              <w:rPr>
                <w:color w:val="273540"/>
                <w:sz w:val="24"/>
                <w:szCs w:val="24"/>
                <w:rtl w:val="0"/>
              </w:rPr>
              <w:t xml:space="preserve">The Gilded Age &amp; Progressive Era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6">
            <w:pPr>
              <w:spacing w:after="180" w:before="180" w:lineRule="auto"/>
              <w:rPr>
                <w:color w:val="273540"/>
                <w:sz w:val="24"/>
                <w:szCs w:val="24"/>
              </w:rPr>
            </w:pPr>
            <w:r w:rsidDel="00000000" w:rsidR="00000000" w:rsidRPr="00000000">
              <w:rPr>
                <w:color w:val="273540"/>
                <w:sz w:val="24"/>
                <w:szCs w:val="24"/>
                <w:rtl w:val="0"/>
              </w:rPr>
              <w:t xml:space="preserve">Midterm (due March 13 on Canvas)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7">
            <w:pPr>
              <w:spacing w:after="180" w:before="180" w:lineRule="auto"/>
              <w:rPr>
                <w:color w:val="273540"/>
                <w:sz w:val="24"/>
                <w:szCs w:val="24"/>
              </w:rPr>
            </w:pPr>
            <w:r w:rsidDel="00000000" w:rsidR="00000000" w:rsidRPr="00000000">
              <w:rPr>
                <w:color w:val="273540"/>
                <w:sz w:val="24"/>
                <w:szCs w:val="24"/>
                <w:rtl w:val="0"/>
              </w:rPr>
              <w:t xml:space="preserve">Foner, Chapters 16-18</w:t>
            </w:r>
          </w:p>
          <w:p w:rsidR="00000000" w:rsidDel="00000000" w:rsidP="00000000" w:rsidRDefault="00000000" w:rsidRPr="00000000" w14:paraId="000000B8">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4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9">
            <w:pPr>
              <w:spacing w:after="180" w:before="180" w:lineRule="auto"/>
              <w:rPr>
                <w:color w:val="273540"/>
                <w:sz w:val="24"/>
                <w:szCs w:val="24"/>
              </w:rPr>
            </w:pPr>
            <w:r w:rsidDel="00000000" w:rsidR="00000000" w:rsidRPr="00000000">
              <w:rPr>
                <w:color w:val="273540"/>
                <w:sz w:val="24"/>
                <w:szCs w:val="24"/>
                <w:rtl w:val="0"/>
              </w:rPr>
              <w:t xml:space="preserve">9 (3/16)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A">
            <w:pPr>
              <w:spacing w:after="180" w:before="180" w:lineRule="auto"/>
              <w:rPr>
                <w:color w:val="273540"/>
                <w:sz w:val="24"/>
                <w:szCs w:val="24"/>
              </w:rPr>
            </w:pPr>
            <w:r w:rsidDel="00000000" w:rsidR="00000000" w:rsidRPr="00000000">
              <w:rPr>
                <w:color w:val="273540"/>
                <w:sz w:val="24"/>
                <w:szCs w:val="24"/>
                <w:rtl w:val="0"/>
              </w:rPr>
              <w:t xml:space="preserve">World War I &amp; the Twenties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B">
            <w:pPr>
              <w:rPr>
                <w:color w:val="27354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C">
            <w:pPr>
              <w:spacing w:after="180" w:before="180" w:lineRule="auto"/>
              <w:rPr>
                <w:color w:val="273540"/>
                <w:sz w:val="24"/>
                <w:szCs w:val="24"/>
              </w:rPr>
            </w:pPr>
            <w:r w:rsidDel="00000000" w:rsidR="00000000" w:rsidRPr="00000000">
              <w:rPr>
                <w:color w:val="273540"/>
                <w:sz w:val="24"/>
                <w:szCs w:val="24"/>
                <w:rtl w:val="0"/>
              </w:rPr>
              <w:t xml:space="preserve">Foner, Chapter 19, Chapter 20 (779-809)</w:t>
            </w:r>
          </w:p>
          <w:p w:rsidR="00000000" w:rsidDel="00000000" w:rsidP="00000000" w:rsidRDefault="00000000" w:rsidRPr="00000000" w14:paraId="000000BD">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4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E">
            <w:pPr>
              <w:spacing w:after="180" w:before="180" w:lineRule="auto"/>
              <w:rPr>
                <w:color w:val="273540"/>
                <w:sz w:val="24"/>
                <w:szCs w:val="24"/>
              </w:rPr>
            </w:pPr>
            <w:r w:rsidDel="00000000" w:rsidR="00000000" w:rsidRPr="00000000">
              <w:rPr>
                <w:color w:val="273540"/>
                <w:sz w:val="24"/>
                <w:szCs w:val="24"/>
                <w:rtl w:val="0"/>
              </w:rPr>
              <w:t xml:space="preserve">10 (3/23)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BF">
            <w:pPr>
              <w:spacing w:after="180" w:before="180" w:lineRule="auto"/>
              <w:rPr>
                <w:color w:val="273540"/>
                <w:sz w:val="24"/>
                <w:szCs w:val="24"/>
              </w:rPr>
            </w:pPr>
            <w:r w:rsidDel="00000000" w:rsidR="00000000" w:rsidRPr="00000000">
              <w:rPr>
                <w:color w:val="273540"/>
                <w:sz w:val="24"/>
                <w:szCs w:val="24"/>
                <w:rtl w:val="0"/>
              </w:rPr>
              <w:t xml:space="preserve">The Great Depression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0">
            <w:pPr>
              <w:rPr>
                <w:color w:val="273540"/>
                <w:sz w:val="24"/>
                <w:szCs w:val="24"/>
              </w:rPr>
            </w:pPr>
            <w:r w:rsidDel="00000000" w:rsidR="00000000" w:rsidRPr="00000000">
              <w:rPr>
                <w:color w:val="273540"/>
                <w:sz w:val="24"/>
                <w:szCs w:val="24"/>
                <w:rtl w:val="0"/>
              </w:rPr>
              <w:t xml:space="preserve">Discussion #3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1">
            <w:pPr>
              <w:spacing w:after="180" w:before="180" w:lineRule="auto"/>
              <w:rPr>
                <w:color w:val="273540"/>
                <w:sz w:val="24"/>
                <w:szCs w:val="24"/>
              </w:rPr>
            </w:pPr>
            <w:r w:rsidDel="00000000" w:rsidR="00000000" w:rsidRPr="00000000">
              <w:rPr>
                <w:color w:val="273540"/>
                <w:sz w:val="24"/>
                <w:szCs w:val="24"/>
                <w:rtl w:val="0"/>
              </w:rPr>
              <w:t xml:space="preserve">Foner, Chapter 20 (810-817), Chapter 21</w:t>
            </w:r>
          </w:p>
          <w:p w:rsidR="00000000" w:rsidDel="00000000" w:rsidP="00000000" w:rsidRDefault="00000000" w:rsidRPr="00000000" w14:paraId="000000C2">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23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3">
            <w:pPr>
              <w:spacing w:after="180" w:before="180" w:lineRule="auto"/>
              <w:rPr>
                <w:color w:val="273540"/>
                <w:sz w:val="24"/>
                <w:szCs w:val="24"/>
              </w:rPr>
            </w:pPr>
            <w:r w:rsidDel="00000000" w:rsidR="00000000" w:rsidRPr="00000000">
              <w:rPr>
                <w:color w:val="273540"/>
                <w:sz w:val="24"/>
                <w:szCs w:val="24"/>
                <w:rtl w:val="0"/>
              </w:rPr>
              <w:t xml:space="preserve">SPRING BREAK (3/30)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4">
            <w:pPr>
              <w:spacing w:after="180" w:before="180" w:lineRule="auto"/>
              <w:rPr>
                <w:color w:val="273540"/>
                <w:sz w:val="24"/>
                <w:szCs w:val="24"/>
              </w:rPr>
            </w:pPr>
            <w:r w:rsidDel="00000000" w:rsidR="00000000" w:rsidRPr="00000000">
              <w:rPr>
                <w:color w:val="273540"/>
                <w:sz w:val="24"/>
                <w:szCs w:val="24"/>
                <w:rtl w:val="0"/>
              </w:rPr>
              <w:t xml:space="preserve">NO CLASS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5">
            <w:pPr>
              <w:spacing w:after="180" w:before="180" w:lineRule="auto"/>
              <w:rPr>
                <w:color w:val="273540"/>
                <w:sz w:val="24"/>
                <w:szCs w:val="24"/>
              </w:rPr>
            </w:pPr>
            <w:r w:rsidDel="00000000" w:rsidR="00000000" w:rsidRPr="00000000">
              <w:rPr>
                <w:color w:val="273540"/>
                <w:sz w:val="24"/>
                <w:szCs w:val="24"/>
                <w:rtl w:val="0"/>
              </w:rPr>
              <w:t xml:space="preserve">N/A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6">
            <w:pPr>
              <w:spacing w:after="180" w:before="180" w:lineRule="auto"/>
              <w:rPr>
                <w:color w:val="273540"/>
                <w:sz w:val="24"/>
                <w:szCs w:val="24"/>
              </w:rPr>
            </w:pPr>
            <w:r w:rsidDel="00000000" w:rsidR="00000000" w:rsidRPr="00000000">
              <w:rPr>
                <w:color w:val="273540"/>
                <w:sz w:val="24"/>
                <w:szCs w:val="24"/>
                <w:rtl w:val="0"/>
              </w:rPr>
              <w:t xml:space="preserve">N/A</w:t>
            </w:r>
          </w:p>
        </w:tc>
      </w:tr>
      <w:tr>
        <w:trPr>
          <w:cantSplit w:val="0"/>
          <w:trHeight w:val="14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7">
            <w:pPr>
              <w:spacing w:after="180" w:before="180" w:lineRule="auto"/>
              <w:rPr>
                <w:color w:val="273540"/>
                <w:sz w:val="24"/>
                <w:szCs w:val="24"/>
              </w:rPr>
            </w:pPr>
            <w:r w:rsidDel="00000000" w:rsidR="00000000" w:rsidRPr="00000000">
              <w:rPr>
                <w:color w:val="273540"/>
                <w:sz w:val="24"/>
                <w:szCs w:val="24"/>
                <w:rtl w:val="0"/>
              </w:rPr>
              <w:t xml:space="preserve">11 (4/6)</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8">
            <w:pPr>
              <w:spacing w:after="180" w:before="180" w:lineRule="auto"/>
              <w:rPr>
                <w:color w:val="273540"/>
                <w:sz w:val="24"/>
                <w:szCs w:val="24"/>
              </w:rPr>
            </w:pPr>
            <w:r w:rsidDel="00000000" w:rsidR="00000000" w:rsidRPr="00000000">
              <w:rPr>
                <w:color w:val="273540"/>
                <w:sz w:val="24"/>
                <w:szCs w:val="24"/>
                <w:rtl w:val="0"/>
              </w:rPr>
              <w:t xml:space="preserve">World War II</w:t>
            </w:r>
          </w:p>
          <w:p w:rsidR="00000000" w:rsidDel="00000000" w:rsidP="00000000" w:rsidRDefault="00000000" w:rsidRPr="00000000" w14:paraId="000000C9">
            <w:pPr>
              <w:spacing w:after="180" w:before="180" w:lineRule="auto"/>
              <w:rPr>
                <w:color w:val="273540"/>
                <w:sz w:val="24"/>
                <w:szCs w:val="24"/>
              </w:rPr>
            </w:pPr>
            <w:r w:rsidDel="00000000" w:rsidR="00000000" w:rsidRPr="00000000">
              <w:rPr>
                <w:color w:val="273540"/>
                <w:sz w:val="24"/>
                <w:szCs w:val="24"/>
                <w:rtl w:val="0"/>
              </w:rPr>
              <w:t xml:space="preserve">11/11: Campus Closed (Veteran’s Day)</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A">
            <w:pPr>
              <w:spacing w:after="180" w:before="180" w:lineRule="auto"/>
              <w:rPr>
                <w:color w:val="273540"/>
                <w:sz w:val="24"/>
                <w:szCs w:val="24"/>
              </w:rPr>
            </w:pPr>
            <w:r w:rsidDel="00000000" w:rsidR="00000000" w:rsidRPr="00000000">
              <w:rPr>
                <w:color w:val="273540"/>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B">
            <w:pPr>
              <w:spacing w:after="180" w:before="180" w:lineRule="auto"/>
              <w:rPr>
                <w:color w:val="273540"/>
                <w:sz w:val="24"/>
                <w:szCs w:val="24"/>
              </w:rPr>
            </w:pPr>
            <w:r w:rsidDel="00000000" w:rsidR="00000000" w:rsidRPr="00000000">
              <w:rPr>
                <w:color w:val="273540"/>
                <w:sz w:val="24"/>
                <w:szCs w:val="24"/>
                <w:rtl w:val="0"/>
              </w:rPr>
              <w:t xml:space="preserve">Foner, Chapter 22</w:t>
            </w:r>
          </w:p>
          <w:p w:rsidR="00000000" w:rsidDel="00000000" w:rsidP="00000000" w:rsidRDefault="00000000" w:rsidRPr="00000000" w14:paraId="000000CC">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D">
            <w:pPr>
              <w:spacing w:after="180" w:before="180" w:lineRule="auto"/>
              <w:rPr>
                <w:color w:val="273540"/>
                <w:sz w:val="24"/>
                <w:szCs w:val="24"/>
              </w:rPr>
            </w:pPr>
            <w:r w:rsidDel="00000000" w:rsidR="00000000" w:rsidRPr="00000000">
              <w:rPr>
                <w:color w:val="273540"/>
                <w:sz w:val="24"/>
                <w:szCs w:val="24"/>
                <w:rtl w:val="0"/>
              </w:rPr>
              <w:t xml:space="preserve">12 (4/13)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E">
            <w:pPr>
              <w:spacing w:after="180" w:before="180" w:lineRule="auto"/>
              <w:rPr>
                <w:color w:val="273540"/>
                <w:sz w:val="24"/>
                <w:szCs w:val="24"/>
              </w:rPr>
            </w:pPr>
            <w:r w:rsidDel="00000000" w:rsidR="00000000" w:rsidRPr="00000000">
              <w:rPr>
                <w:color w:val="273540"/>
                <w:sz w:val="24"/>
                <w:szCs w:val="24"/>
                <w:rtl w:val="0"/>
              </w:rPr>
              <w:t xml:space="preserve">The Dawn of the Cold War and the Fifties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CF">
            <w:pPr>
              <w:spacing w:after="180" w:before="180" w:lineRule="auto"/>
              <w:rPr>
                <w:color w:val="273540"/>
                <w:sz w:val="24"/>
                <w:szCs w:val="24"/>
              </w:rPr>
            </w:pPr>
            <w:r w:rsidDel="00000000" w:rsidR="00000000" w:rsidRPr="00000000">
              <w:rPr>
                <w:color w:val="273540"/>
                <w:sz w:val="24"/>
                <w:szCs w:val="24"/>
                <w:rtl w:val="0"/>
              </w:rPr>
              <w:t xml:space="preserve">Discussion #4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0">
            <w:pPr>
              <w:spacing w:after="180" w:before="180" w:lineRule="auto"/>
              <w:rPr>
                <w:color w:val="273540"/>
                <w:sz w:val="24"/>
                <w:szCs w:val="24"/>
              </w:rPr>
            </w:pPr>
            <w:r w:rsidDel="00000000" w:rsidR="00000000" w:rsidRPr="00000000">
              <w:rPr>
                <w:color w:val="273540"/>
                <w:sz w:val="24"/>
                <w:szCs w:val="24"/>
                <w:rtl w:val="0"/>
              </w:rPr>
              <w:t xml:space="preserve">Foner, Chapters 23-24</w:t>
            </w:r>
          </w:p>
          <w:p w:rsidR="00000000" w:rsidDel="00000000" w:rsidP="00000000" w:rsidRDefault="00000000" w:rsidRPr="00000000" w14:paraId="000000D1">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2">
            <w:pPr>
              <w:spacing w:after="180" w:before="180" w:lineRule="auto"/>
              <w:rPr>
                <w:color w:val="273540"/>
                <w:sz w:val="24"/>
                <w:szCs w:val="24"/>
              </w:rPr>
            </w:pPr>
            <w:r w:rsidDel="00000000" w:rsidR="00000000" w:rsidRPr="00000000">
              <w:rPr>
                <w:color w:val="273540"/>
                <w:sz w:val="24"/>
                <w:szCs w:val="24"/>
                <w:rtl w:val="0"/>
              </w:rPr>
              <w:t xml:space="preserve">13 (4/20)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3">
            <w:pPr>
              <w:spacing w:after="180" w:before="180" w:lineRule="auto"/>
              <w:rPr>
                <w:color w:val="273540"/>
                <w:sz w:val="24"/>
                <w:szCs w:val="24"/>
              </w:rPr>
            </w:pPr>
            <w:r w:rsidDel="00000000" w:rsidR="00000000" w:rsidRPr="00000000">
              <w:rPr>
                <w:color w:val="273540"/>
                <w:sz w:val="24"/>
                <w:szCs w:val="24"/>
                <w:rtl w:val="0"/>
              </w:rPr>
              <w:t xml:space="preserve">The Sixties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4">
            <w:pPr>
              <w:spacing w:after="180" w:before="180" w:lineRule="auto"/>
              <w:rPr>
                <w:color w:val="273540"/>
                <w:sz w:val="24"/>
                <w:szCs w:val="24"/>
              </w:rPr>
            </w:pPr>
            <w:r w:rsidDel="00000000" w:rsidR="00000000" w:rsidRPr="00000000">
              <w:rPr>
                <w:color w:val="273540"/>
                <w:sz w:val="24"/>
                <w:szCs w:val="24"/>
                <w:rtl w:val="0"/>
              </w:rPr>
              <w:t xml:space="preserve">Quiz #3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5">
            <w:pPr>
              <w:spacing w:after="180" w:before="180" w:lineRule="auto"/>
              <w:rPr>
                <w:color w:val="273540"/>
                <w:sz w:val="24"/>
                <w:szCs w:val="24"/>
              </w:rPr>
            </w:pPr>
            <w:r w:rsidDel="00000000" w:rsidR="00000000" w:rsidRPr="00000000">
              <w:rPr>
                <w:color w:val="273540"/>
                <w:sz w:val="24"/>
                <w:szCs w:val="24"/>
                <w:rtl w:val="0"/>
              </w:rPr>
              <w:t xml:space="preserve">Foner, Chapter 25</w:t>
            </w:r>
          </w:p>
          <w:p w:rsidR="00000000" w:rsidDel="00000000" w:rsidP="00000000" w:rsidRDefault="00000000" w:rsidRPr="00000000" w14:paraId="000000D6">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7">
            <w:pPr>
              <w:spacing w:after="180" w:before="180" w:lineRule="auto"/>
              <w:rPr>
                <w:color w:val="273540"/>
                <w:sz w:val="24"/>
                <w:szCs w:val="24"/>
              </w:rPr>
            </w:pPr>
            <w:r w:rsidDel="00000000" w:rsidR="00000000" w:rsidRPr="00000000">
              <w:rPr>
                <w:color w:val="273540"/>
                <w:sz w:val="24"/>
                <w:szCs w:val="24"/>
                <w:rtl w:val="0"/>
              </w:rPr>
              <w:t xml:space="preserve">14 (4/27)</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8">
            <w:pPr>
              <w:spacing w:after="180" w:before="180" w:lineRule="auto"/>
              <w:rPr>
                <w:color w:val="273540"/>
                <w:sz w:val="24"/>
                <w:szCs w:val="24"/>
              </w:rPr>
            </w:pPr>
            <w:r w:rsidDel="00000000" w:rsidR="00000000" w:rsidRPr="00000000">
              <w:rPr>
                <w:color w:val="273540"/>
                <w:sz w:val="24"/>
                <w:szCs w:val="24"/>
                <w:rtl w:val="0"/>
              </w:rPr>
              <w:t xml:space="preserve">The Rise of Conservatism</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9">
            <w:pPr>
              <w:spacing w:after="180" w:before="180" w:lineRule="auto"/>
              <w:rPr>
                <w:color w:val="273540"/>
                <w:sz w:val="24"/>
                <w:szCs w:val="24"/>
              </w:rPr>
            </w:pPr>
            <w:r w:rsidDel="00000000" w:rsidR="00000000" w:rsidRPr="00000000">
              <w:rPr>
                <w:color w:val="273540"/>
                <w:sz w:val="24"/>
                <w:szCs w:val="24"/>
                <w:rtl w:val="0"/>
              </w:rPr>
              <w:t xml:space="preserve">Discussion #5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A">
            <w:pPr>
              <w:spacing w:after="180" w:before="180" w:lineRule="auto"/>
              <w:rPr>
                <w:color w:val="273540"/>
                <w:sz w:val="24"/>
                <w:szCs w:val="24"/>
              </w:rPr>
            </w:pPr>
            <w:r w:rsidDel="00000000" w:rsidR="00000000" w:rsidRPr="00000000">
              <w:rPr>
                <w:color w:val="273540"/>
                <w:sz w:val="24"/>
                <w:szCs w:val="24"/>
                <w:rtl w:val="0"/>
              </w:rPr>
              <w:t xml:space="preserve">Foner, Chapter 26</w:t>
            </w:r>
          </w:p>
          <w:p w:rsidR="00000000" w:rsidDel="00000000" w:rsidP="00000000" w:rsidRDefault="00000000" w:rsidRPr="00000000" w14:paraId="000000DB">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C">
            <w:pPr>
              <w:spacing w:after="180" w:before="180" w:lineRule="auto"/>
              <w:rPr>
                <w:color w:val="273540"/>
                <w:sz w:val="24"/>
                <w:szCs w:val="24"/>
              </w:rPr>
            </w:pPr>
            <w:r w:rsidDel="00000000" w:rsidR="00000000" w:rsidRPr="00000000">
              <w:rPr>
                <w:color w:val="273540"/>
                <w:sz w:val="24"/>
                <w:szCs w:val="24"/>
                <w:rtl w:val="0"/>
              </w:rPr>
              <w:t xml:space="preserve">15 (5/4)</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D">
            <w:pPr>
              <w:spacing w:after="180" w:before="180" w:lineRule="auto"/>
              <w:rPr>
                <w:color w:val="273540"/>
                <w:sz w:val="24"/>
                <w:szCs w:val="24"/>
              </w:rPr>
            </w:pPr>
            <w:r w:rsidDel="00000000" w:rsidR="00000000" w:rsidRPr="00000000">
              <w:rPr>
                <w:color w:val="273540"/>
                <w:sz w:val="24"/>
                <w:szCs w:val="24"/>
                <w:rtl w:val="0"/>
              </w:rPr>
              <w:t xml:space="preserve">The Nineties and America Since 9/11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E">
            <w:pPr>
              <w:spacing w:after="180" w:before="180" w:lineRule="auto"/>
              <w:rPr>
                <w:color w:val="273540"/>
                <w:sz w:val="24"/>
                <w:szCs w:val="24"/>
              </w:rPr>
            </w:pPr>
            <w:r w:rsidDel="00000000" w:rsidR="00000000" w:rsidRPr="00000000">
              <w:rPr>
                <w:color w:val="273540"/>
                <w:sz w:val="24"/>
                <w:szCs w:val="24"/>
                <w:rtl w:val="0"/>
              </w:rPr>
              <w:t xml:space="preserve">Paper (due by May 11 on Canvas)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DF">
            <w:pPr>
              <w:spacing w:after="180" w:before="180" w:lineRule="auto"/>
              <w:rPr>
                <w:color w:val="273540"/>
                <w:sz w:val="24"/>
                <w:szCs w:val="24"/>
              </w:rPr>
            </w:pPr>
            <w:r w:rsidDel="00000000" w:rsidR="00000000" w:rsidRPr="00000000">
              <w:rPr>
                <w:color w:val="273540"/>
                <w:sz w:val="24"/>
                <w:szCs w:val="24"/>
                <w:rtl w:val="0"/>
              </w:rPr>
              <w:t xml:space="preserve">Foner, Chapters 27-28</w:t>
            </w:r>
          </w:p>
          <w:p w:rsidR="00000000" w:rsidDel="00000000" w:rsidP="00000000" w:rsidRDefault="00000000" w:rsidRPr="00000000" w14:paraId="000000E0">
            <w:pPr>
              <w:spacing w:after="180" w:before="180" w:lineRule="auto"/>
              <w:rPr>
                <w:color w:val="273540"/>
                <w:sz w:val="24"/>
                <w:szCs w:val="24"/>
              </w:rPr>
            </w:pPr>
            <w:r w:rsidDel="00000000" w:rsidR="00000000" w:rsidRPr="00000000">
              <w:rPr>
                <w:color w:val="273540"/>
                <w:sz w:val="24"/>
                <w:szCs w:val="24"/>
                <w:rtl w:val="0"/>
              </w:rPr>
              <w:t xml:space="preserve">Canvas Readings</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1">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TBD</w:t>
            </w:r>
          </w:p>
        </w:tc>
        <w:tc>
          <w:tcPr>
            <w:gridSpan w:val="3"/>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top"/>
          </w:tcPr>
          <w:p w:rsidR="00000000" w:rsidDel="00000000" w:rsidP="00000000" w:rsidRDefault="00000000" w:rsidRPr="00000000" w14:paraId="000000E2">
            <w:pPr>
              <w:spacing w:after="180" w:before="180" w:lineRule="auto"/>
              <w:rPr>
                <w:b w:val="1"/>
                <w:bCs w:val="1"/>
                <w:color w:val="273540"/>
                <w:sz w:val="24"/>
                <w:szCs w:val="24"/>
              </w:rPr>
            </w:pPr>
            <w:r w:rsidDel="00000000" w:rsidR="00000000" w:rsidRPr="00000000">
              <w:rPr>
                <w:b w:val="1"/>
                <w:bCs w:val="1"/>
                <w:color w:val="273540"/>
                <w:sz w:val="24"/>
                <w:szCs w:val="24"/>
                <w:rtl w:val="0"/>
              </w:rPr>
              <w:t xml:space="preserve">Final Exam</w:t>
            </w:r>
          </w:p>
        </w:tc>
      </w:tr>
    </w:tbl>
    <w:p w:rsidR="00000000" w:rsidDel="00000000" w:rsidP="00000000" w:rsidRDefault="00000000" w:rsidRPr="00000000" w14:paraId="000000E5">
      <w:pPr>
        <w:shd w:fill="ffffff" w:val="clear"/>
        <w:spacing w:after="180" w:before="180" w:lineRule="auto"/>
        <w:rPr>
          <w:color w:val="273540"/>
          <w:sz w:val="24"/>
          <w:szCs w:val="24"/>
        </w:rPr>
      </w:pPr>
      <w:r w:rsidDel="00000000" w:rsidR="00000000" w:rsidRPr="00000000">
        <w:rPr>
          <w:color w:val="273540"/>
          <w:sz w:val="24"/>
          <w:szCs w:val="24"/>
          <w:rtl w:val="0"/>
        </w:rPr>
        <w:t xml:space="preserve"> </w:t>
      </w:r>
    </w:p>
    <w:p w:rsidR="00000000" w:rsidDel="00000000" w:rsidP="00000000" w:rsidRDefault="00000000" w:rsidRPr="00000000" w14:paraId="000000E6">
      <w:pPr>
        <w:shd w:fill="ffffff" w:val="clear"/>
        <w:spacing w:after="180" w:before="180" w:lineRule="auto"/>
        <w:rPr>
          <w:color w:val="273540"/>
          <w:sz w:val="24"/>
          <w:szCs w:val="24"/>
        </w:rPr>
      </w:pPr>
      <w:r w:rsidDel="00000000" w:rsidR="00000000" w:rsidRPr="00000000">
        <w:rPr>
          <w:color w:val="273540"/>
          <w:sz w:val="24"/>
          <w:szCs w:val="24"/>
          <w:rtl w:val="0"/>
        </w:rPr>
        <w:t xml:space="preserve">All items on the schedule are subject to be changed at the whims of the instructor.</w:t>
      </w:r>
    </w:p>
    <w:p w:rsidR="00000000" w:rsidDel="00000000" w:rsidP="00000000" w:rsidRDefault="00000000" w:rsidRPr="00000000" w14:paraId="000000E7">
      <w:pPr>
        <w:shd w:fill="ffffff" w:val="clear"/>
        <w:spacing w:after="180" w:before="180" w:lineRule="auto"/>
        <w:rPr/>
      </w:pPr>
      <w:r w:rsidDel="00000000" w:rsidR="00000000" w:rsidRPr="00000000">
        <w:rPr>
          <w:color w:val="273540"/>
          <w:sz w:val="24"/>
          <w:szCs w:val="24"/>
          <w:rtl w:val="0"/>
        </w:rPr>
        <w:t xml:space="preserve">All readings besides the textbook will be posted on Canvas on the module that they are listed 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735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7354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